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F1" w:rsidRPr="00F44BF1" w:rsidRDefault="00F44BF1" w:rsidP="00F44BF1">
      <w:pPr>
        <w:shd w:val="clear" w:color="auto" w:fill="C2D69B" w:themeFill="accent3" w:themeFillTint="99"/>
        <w:spacing w:line="360" w:lineRule="auto"/>
        <w:rPr>
          <w:rFonts w:ascii="Arial Black" w:hAnsi="Arial Black" w:cs="Arial"/>
          <w:b/>
          <w:bCs/>
          <w:color w:val="000000"/>
        </w:rPr>
      </w:pPr>
      <w:r w:rsidRPr="00F44BF1">
        <w:rPr>
          <w:rFonts w:ascii="Arial Black" w:hAnsi="Arial Black" w:cs="Arial"/>
          <w:b/>
          <w:bCs/>
          <w:color w:val="000000"/>
        </w:rPr>
        <w:t>Termo de Ajustamento de Conduta – Modelo V -</w:t>
      </w:r>
      <w:proofErr w:type="gramStart"/>
      <w:r w:rsidRPr="00F44BF1">
        <w:rPr>
          <w:rFonts w:ascii="Arial Black" w:hAnsi="Arial Black" w:cs="Arial"/>
          <w:b/>
          <w:bCs/>
          <w:color w:val="000000"/>
        </w:rPr>
        <w:t xml:space="preserve">  </w:t>
      </w:r>
      <w:proofErr w:type="gramEnd"/>
      <w:r w:rsidRPr="00F44BF1">
        <w:rPr>
          <w:rFonts w:ascii="Arial Black" w:hAnsi="Arial Black" w:cs="Arial"/>
          <w:b/>
          <w:bCs/>
          <w:color w:val="000000"/>
        </w:rPr>
        <w:t xml:space="preserve">Mobilidade nas escolas - Após vistoria </w:t>
      </w:r>
    </w:p>
    <w:p w:rsidR="00F44BF1" w:rsidRPr="003672CB" w:rsidRDefault="00F44BF1" w:rsidP="00F44BF1">
      <w:pPr>
        <w:spacing w:line="360" w:lineRule="auto"/>
        <w:rPr>
          <w:rFonts w:ascii="Arial" w:hAnsi="Arial" w:cs="Arial"/>
          <w:u w:val="single"/>
        </w:rPr>
      </w:pPr>
    </w:p>
    <w:p w:rsidR="00F44BF1" w:rsidRPr="003672CB" w:rsidRDefault="00F44BF1" w:rsidP="00F44BF1">
      <w:pPr>
        <w:spacing w:line="360" w:lineRule="auto"/>
        <w:jc w:val="center"/>
        <w:rPr>
          <w:rFonts w:ascii="Arial" w:hAnsi="Arial" w:cs="Arial"/>
          <w:b/>
          <w:bCs/>
        </w:rPr>
      </w:pPr>
      <w:r w:rsidRPr="003672CB">
        <w:rPr>
          <w:rFonts w:ascii="Arial" w:hAnsi="Arial" w:cs="Arial"/>
          <w:b/>
          <w:bCs/>
          <w:u w:val="single"/>
        </w:rPr>
        <w:t xml:space="preserve">TERMO DE AJUSTAMENTO DE CONDUTA </w:t>
      </w:r>
    </w:p>
    <w:p w:rsidR="00F44BF1" w:rsidRPr="003672CB" w:rsidRDefault="00F44BF1" w:rsidP="00F44BF1">
      <w:pPr>
        <w:spacing w:line="300" w:lineRule="exact"/>
        <w:jc w:val="center"/>
        <w:rPr>
          <w:rFonts w:ascii="Arial" w:hAnsi="Arial" w:cs="Arial"/>
          <w:b/>
          <w:bCs/>
        </w:rPr>
      </w:pPr>
      <w:r w:rsidRPr="003672CB">
        <w:rPr>
          <w:rFonts w:ascii="Arial" w:hAnsi="Arial" w:cs="Arial"/>
          <w:bCs/>
        </w:rPr>
        <w:t xml:space="preserve">Inquérito Civil IDEA n° </w:t>
      </w:r>
      <w:proofErr w:type="gramStart"/>
      <w:r w:rsidRPr="003672CB">
        <w:rPr>
          <w:rFonts w:ascii="Arial" w:hAnsi="Arial" w:cs="Arial"/>
          <w:bCs/>
        </w:rPr>
        <w:t>XXX.</w:t>
      </w:r>
      <w:proofErr w:type="gramEnd"/>
      <w:r w:rsidRPr="003672CB">
        <w:rPr>
          <w:rFonts w:ascii="Arial" w:hAnsi="Arial" w:cs="Arial"/>
          <w:bCs/>
        </w:rPr>
        <w:t>X.XXXX/20XX</w:t>
      </w:r>
    </w:p>
    <w:p w:rsidR="00F44BF1" w:rsidRPr="003672CB" w:rsidRDefault="00F44BF1" w:rsidP="00F44BF1">
      <w:pPr>
        <w:spacing w:line="360" w:lineRule="auto"/>
        <w:jc w:val="both"/>
        <w:rPr>
          <w:rFonts w:ascii="Arial" w:hAnsi="Arial" w:cs="Arial"/>
        </w:rPr>
      </w:pPr>
      <w:bookmarkStart w:id="0" w:name="_GoBack"/>
      <w:bookmarkEnd w:id="0"/>
    </w:p>
    <w:p w:rsidR="00F44BF1" w:rsidRPr="003672CB" w:rsidRDefault="00F44BF1" w:rsidP="00F44BF1">
      <w:pPr>
        <w:spacing w:line="360" w:lineRule="auto"/>
        <w:jc w:val="both"/>
        <w:rPr>
          <w:rFonts w:ascii="Arial" w:hAnsi="Arial" w:cs="Arial"/>
        </w:rPr>
      </w:pPr>
      <w:r w:rsidRPr="003672CB">
        <w:rPr>
          <w:rFonts w:ascii="Arial" w:hAnsi="Arial" w:cs="Arial"/>
          <w:b/>
        </w:rPr>
        <w:t xml:space="preserve">Partes: </w:t>
      </w:r>
      <w:r w:rsidRPr="003672CB">
        <w:rPr>
          <w:rFonts w:ascii="Arial" w:hAnsi="Arial" w:cs="Arial"/>
          <w:b/>
        </w:rPr>
        <w:tab/>
      </w:r>
    </w:p>
    <w:p w:rsidR="00F44BF1" w:rsidRPr="003672CB" w:rsidRDefault="00F44BF1" w:rsidP="00F44BF1">
      <w:pPr>
        <w:spacing w:line="360" w:lineRule="auto"/>
        <w:jc w:val="both"/>
        <w:rPr>
          <w:rFonts w:ascii="Arial" w:hAnsi="Arial" w:cs="Arial"/>
        </w:rPr>
      </w:pPr>
      <w:r w:rsidRPr="003672CB">
        <w:rPr>
          <w:rFonts w:ascii="Arial" w:hAnsi="Arial" w:cs="Arial"/>
          <w:b/>
          <w:caps/>
        </w:rPr>
        <w:t>Ministério Público do Estado da Bahia</w:t>
      </w:r>
    </w:p>
    <w:p w:rsidR="00F44BF1" w:rsidRPr="003672CB" w:rsidRDefault="00F44BF1" w:rsidP="00F44BF1">
      <w:pPr>
        <w:spacing w:line="360" w:lineRule="auto"/>
        <w:jc w:val="both"/>
        <w:rPr>
          <w:rFonts w:ascii="Arial" w:hAnsi="Arial" w:cs="Arial"/>
        </w:rPr>
      </w:pPr>
      <w:r w:rsidRPr="003672CB">
        <w:rPr>
          <w:rFonts w:ascii="Arial" w:hAnsi="Arial" w:cs="Arial"/>
          <w:b/>
          <w:caps/>
        </w:rPr>
        <w:t>município de __________________________________</w:t>
      </w:r>
    </w:p>
    <w:p w:rsidR="00F44BF1" w:rsidRPr="003672CB" w:rsidRDefault="00F44BF1" w:rsidP="00F44BF1">
      <w:pPr>
        <w:spacing w:line="360" w:lineRule="auto"/>
        <w:jc w:val="both"/>
        <w:rPr>
          <w:rFonts w:ascii="Arial" w:hAnsi="Arial" w:cs="Arial"/>
          <w:b/>
          <w:caps/>
        </w:rPr>
      </w:pPr>
    </w:p>
    <w:p w:rsidR="00F44BF1" w:rsidRPr="003672CB" w:rsidRDefault="00F44BF1" w:rsidP="00F44BF1">
      <w:pPr>
        <w:spacing w:line="360" w:lineRule="auto"/>
        <w:jc w:val="both"/>
        <w:rPr>
          <w:rFonts w:ascii="Arial" w:hAnsi="Arial" w:cs="Arial"/>
        </w:rPr>
      </w:pPr>
      <w:r w:rsidRPr="003672CB">
        <w:rPr>
          <w:rFonts w:ascii="Arial" w:hAnsi="Arial" w:cs="Arial"/>
          <w:b/>
          <w:caps/>
        </w:rPr>
        <w:tab/>
      </w:r>
      <w:r w:rsidRPr="003672CB">
        <w:rPr>
          <w:rFonts w:ascii="Arial" w:hAnsi="Arial" w:cs="Arial"/>
          <w:b/>
          <w:caps/>
        </w:rPr>
        <w:tab/>
      </w:r>
      <w:r w:rsidRPr="003672CB">
        <w:rPr>
          <w:rFonts w:ascii="Arial" w:hAnsi="Arial" w:cs="Arial"/>
          <w:b/>
          <w:caps/>
        </w:rPr>
        <w:tab/>
      </w:r>
      <w:r w:rsidRPr="003672CB">
        <w:rPr>
          <w:rFonts w:ascii="Arial" w:hAnsi="Arial" w:cs="Arial"/>
          <w:b/>
          <w:caps/>
        </w:rPr>
        <w:tab/>
      </w:r>
    </w:p>
    <w:p w:rsidR="00F44BF1" w:rsidRPr="003672CB" w:rsidRDefault="00F44BF1" w:rsidP="00F44BF1">
      <w:pPr>
        <w:spacing w:line="360" w:lineRule="auto"/>
        <w:jc w:val="both"/>
        <w:rPr>
          <w:rFonts w:ascii="Arial" w:hAnsi="Arial" w:cs="Arial"/>
          <w:b/>
        </w:rPr>
      </w:pPr>
    </w:p>
    <w:p w:rsidR="00F44BF1" w:rsidRPr="003672CB" w:rsidRDefault="00F44BF1" w:rsidP="00F44BF1">
      <w:pPr>
        <w:spacing w:line="360" w:lineRule="auto"/>
        <w:jc w:val="both"/>
        <w:rPr>
          <w:rFonts w:ascii="Arial" w:hAnsi="Arial" w:cs="Arial"/>
          <w:b/>
        </w:rPr>
      </w:pPr>
    </w:p>
    <w:p w:rsidR="00F44BF1" w:rsidRPr="003672CB" w:rsidRDefault="00F44BF1" w:rsidP="00F44BF1">
      <w:pPr>
        <w:spacing w:line="360" w:lineRule="auto"/>
        <w:jc w:val="both"/>
        <w:rPr>
          <w:rFonts w:ascii="Arial" w:hAnsi="Arial" w:cs="Arial"/>
        </w:rPr>
      </w:pPr>
      <w:r w:rsidRPr="003672CB">
        <w:rPr>
          <w:rFonts w:ascii="Arial" w:hAnsi="Arial" w:cs="Arial"/>
        </w:rPr>
        <w:tab/>
        <w:t xml:space="preserve">O </w:t>
      </w:r>
      <w:r w:rsidRPr="003672CB">
        <w:rPr>
          <w:rFonts w:ascii="Arial" w:hAnsi="Arial" w:cs="Arial"/>
          <w:b/>
          <w:u w:val="single"/>
        </w:rPr>
        <w:t>MINISTÉRIO PÚBLICO DO ESTADO DA BAHIA</w:t>
      </w:r>
      <w:r w:rsidRPr="003672CB">
        <w:rPr>
          <w:rFonts w:ascii="Arial" w:hAnsi="Arial" w:cs="Arial"/>
          <w:b/>
        </w:rPr>
        <w:t xml:space="preserve">, </w:t>
      </w:r>
      <w:r w:rsidRPr="003672CB">
        <w:rPr>
          <w:rFonts w:ascii="Arial" w:hAnsi="Arial" w:cs="Arial"/>
        </w:rPr>
        <w:t xml:space="preserve">através da promotoria de justiça XXXXXXX, representado pelo promotor de justiça abaixo assinado, doravante denominado </w:t>
      </w:r>
      <w:r w:rsidRPr="003672CB">
        <w:rPr>
          <w:rFonts w:ascii="Arial" w:hAnsi="Arial" w:cs="Arial"/>
          <w:b/>
          <w:u w:val="single"/>
        </w:rPr>
        <w:t>compromitente</w:t>
      </w:r>
      <w:proofErr w:type="gramStart"/>
      <w:r w:rsidRPr="003672CB">
        <w:rPr>
          <w:rFonts w:ascii="Arial" w:hAnsi="Arial" w:cs="Arial"/>
          <w:b/>
        </w:rPr>
        <w:t xml:space="preserve"> </w:t>
      </w:r>
      <w:r w:rsidRPr="003672CB">
        <w:rPr>
          <w:rFonts w:ascii="Arial" w:hAnsi="Arial" w:cs="Arial"/>
        </w:rPr>
        <w:t xml:space="preserve"> </w:t>
      </w:r>
      <w:proofErr w:type="gramEnd"/>
      <w:r w:rsidRPr="003672CB">
        <w:rPr>
          <w:rFonts w:ascii="Arial" w:hAnsi="Arial" w:cs="Arial"/>
        </w:rPr>
        <w:t>e o</w:t>
      </w:r>
      <w:r w:rsidRPr="003672CB">
        <w:rPr>
          <w:rFonts w:ascii="Arial" w:hAnsi="Arial" w:cs="Arial"/>
          <w:b/>
          <w:bCs/>
        </w:rPr>
        <w:t xml:space="preserve"> </w:t>
      </w:r>
      <w:r w:rsidRPr="003672CB">
        <w:rPr>
          <w:rFonts w:ascii="Arial" w:hAnsi="Arial" w:cs="Arial"/>
          <w:b/>
          <w:bCs/>
          <w:u w:val="single"/>
        </w:rPr>
        <w:t>MUNICÍPIO DE XXXXXXXXX,</w:t>
      </w:r>
      <w:r w:rsidRPr="003672CB">
        <w:rPr>
          <w:rFonts w:ascii="Arial" w:hAnsi="Arial" w:cs="Arial"/>
          <w:bCs/>
        </w:rPr>
        <w:t>,</w:t>
      </w:r>
      <w:r w:rsidRPr="003672CB">
        <w:rPr>
          <w:rFonts w:ascii="Arial" w:hAnsi="Arial" w:cs="Arial"/>
          <w:b/>
          <w:bCs/>
        </w:rPr>
        <w:t xml:space="preserve"> </w:t>
      </w:r>
      <w:r w:rsidRPr="003672CB">
        <w:rPr>
          <w:rFonts w:ascii="Arial" w:hAnsi="Arial" w:cs="Arial"/>
        </w:rPr>
        <w:t xml:space="preserve">pessoa jurídica de direito público interno, CNPJ n° XXXXXXXXX, sediado na rua XXXXXXXXX, n° XX, XXXX- Bahia, representado pela Prefeito/a Municipal Sr.  XXXXXXXXXXXXXXX  podendo ser encontrado na sede da Prefeitura Municipal, doravante denominado apenas </w:t>
      </w:r>
      <w:r w:rsidRPr="003672CB">
        <w:rPr>
          <w:rFonts w:ascii="Arial" w:hAnsi="Arial" w:cs="Arial"/>
          <w:b/>
          <w:u w:val="single"/>
        </w:rPr>
        <w:t>compromissário</w:t>
      </w:r>
      <w:r w:rsidRPr="003672CB">
        <w:rPr>
          <w:rFonts w:ascii="Arial" w:hAnsi="Arial" w:cs="Arial"/>
        </w:rPr>
        <w:t xml:space="preserve"> e </w:t>
      </w:r>
    </w:p>
    <w:p w:rsidR="00F44BF1" w:rsidRPr="003672CB" w:rsidRDefault="00F44BF1" w:rsidP="00F44BF1">
      <w:pPr>
        <w:spacing w:line="360" w:lineRule="auto"/>
        <w:jc w:val="both"/>
        <w:rPr>
          <w:rFonts w:ascii="Arial" w:hAnsi="Arial" w:cs="Arial"/>
        </w:rPr>
      </w:pPr>
    </w:p>
    <w:p w:rsidR="00F44BF1" w:rsidRPr="003672CB" w:rsidRDefault="00F44BF1" w:rsidP="00F44BF1">
      <w:pPr>
        <w:pStyle w:val="PargrafodaLista"/>
        <w:spacing w:after="0" w:line="360" w:lineRule="auto"/>
        <w:ind w:left="0"/>
        <w:jc w:val="both"/>
        <w:rPr>
          <w:rFonts w:ascii="Arial" w:hAnsi="Arial" w:cs="Arial"/>
        </w:rPr>
      </w:pPr>
      <w:r w:rsidRPr="003672CB">
        <w:rPr>
          <w:rFonts w:ascii="Arial" w:hAnsi="Arial" w:cs="Arial"/>
          <w:b/>
          <w:bCs/>
        </w:rPr>
        <w:t>CONSIDERANDO</w:t>
      </w:r>
      <w:r w:rsidRPr="003672CB">
        <w:rPr>
          <w:rFonts w:ascii="Arial" w:hAnsi="Arial" w:cs="Arial"/>
        </w:rPr>
        <w:t xml:space="preserve"> que a Lei n° 12.587/2012, que instituiu a Política Nacional de Mobilidade Urbana estabelece como objetivos </w:t>
      </w:r>
      <w:r w:rsidRPr="003672CB">
        <w:rPr>
          <w:rFonts w:ascii="Arial" w:eastAsia="Times New Roman" w:hAnsi="Arial" w:cs="Arial"/>
          <w:lang w:eastAsia="pt-BR"/>
        </w:rPr>
        <w:t>proporcionar melhoria nas condições urbanas da população no que se refere à acessibilidade e à mobilidade e promover o desenvolvimento sustentável com a mitigação dos custos ambientais e socioeconômicos dos deslocamentos de pessoas e cargas nas cidades (art. 7°, III e IV);</w:t>
      </w:r>
    </w:p>
    <w:p w:rsidR="00F44BF1" w:rsidRPr="003672CB" w:rsidRDefault="00F44BF1" w:rsidP="00F44BF1">
      <w:pPr>
        <w:pStyle w:val="Corpodetexto"/>
        <w:spacing w:after="0" w:line="360" w:lineRule="auto"/>
        <w:ind w:right="-37"/>
        <w:jc w:val="both"/>
        <w:rPr>
          <w:rFonts w:ascii="Arial" w:hAnsi="Arial" w:cs="Arial"/>
        </w:rPr>
      </w:pPr>
    </w:p>
    <w:p w:rsidR="00F44BF1" w:rsidRPr="003672CB" w:rsidRDefault="00F44BF1" w:rsidP="00F44BF1">
      <w:pPr>
        <w:pStyle w:val="Corpodetexto"/>
        <w:spacing w:after="0" w:line="360" w:lineRule="auto"/>
        <w:ind w:right="-37"/>
        <w:jc w:val="both"/>
        <w:rPr>
          <w:rFonts w:ascii="Arial" w:hAnsi="Arial" w:cs="Arial"/>
        </w:rPr>
      </w:pPr>
      <w:r w:rsidRPr="003672CB">
        <w:rPr>
          <w:rFonts w:ascii="Arial" w:hAnsi="Arial" w:cs="Arial"/>
          <w:b/>
          <w:bCs/>
        </w:rPr>
        <w:t>CONSIDERANDO</w:t>
      </w:r>
      <w:r w:rsidRPr="003672CB">
        <w:rPr>
          <w:rFonts w:ascii="Arial" w:hAnsi="Arial" w:cs="Arial"/>
        </w:rPr>
        <w:t xml:space="preserve"> que a acessibilidade é meio para o exercício do direito à liberdade e dos demais direitos fundamentais (educação, saúde, trabalho, lazer, etc.) e que deve ser adotado o desenho universal, objetivando a utilização dos espaços por todos os cidadãos, com autonomia, segurança e conforto, alcançando, portanto </w:t>
      </w:r>
      <w:r w:rsidRPr="003672CB">
        <w:rPr>
          <w:rFonts w:ascii="Arial" w:hAnsi="Arial" w:cs="Arial"/>
          <w:i/>
        </w:rPr>
        <w:t xml:space="preserve">status </w:t>
      </w:r>
      <w:r w:rsidRPr="003672CB">
        <w:rPr>
          <w:rFonts w:ascii="Arial" w:hAnsi="Arial" w:cs="Arial"/>
        </w:rPr>
        <w:t>de interesse público;</w:t>
      </w:r>
    </w:p>
    <w:p w:rsidR="00F44BF1" w:rsidRPr="003672CB" w:rsidRDefault="00F44BF1" w:rsidP="00F44BF1">
      <w:pPr>
        <w:pStyle w:val="Default"/>
        <w:spacing w:line="360" w:lineRule="auto"/>
        <w:jc w:val="both"/>
        <w:rPr>
          <w:rFonts w:ascii="Arial" w:hAnsi="Arial" w:cs="Arial"/>
          <w:color w:val="auto"/>
        </w:rPr>
      </w:pPr>
    </w:p>
    <w:p w:rsidR="00F44BF1" w:rsidRPr="003672CB" w:rsidRDefault="00F44BF1" w:rsidP="00F44BF1">
      <w:pPr>
        <w:pStyle w:val="Default"/>
        <w:spacing w:line="360" w:lineRule="auto"/>
        <w:jc w:val="both"/>
        <w:rPr>
          <w:rFonts w:ascii="Arial" w:hAnsi="Arial" w:cs="Arial"/>
          <w:color w:val="auto"/>
        </w:rPr>
      </w:pPr>
      <w:r w:rsidRPr="003672CB">
        <w:rPr>
          <w:rFonts w:ascii="Arial" w:hAnsi="Arial" w:cs="Arial"/>
          <w:b/>
          <w:bCs/>
          <w:color w:val="auto"/>
        </w:rPr>
        <w:t xml:space="preserve">CONSIDERANDO </w:t>
      </w:r>
      <w:r w:rsidRPr="003672CB">
        <w:rPr>
          <w:rFonts w:ascii="Arial" w:hAnsi="Arial" w:cs="Arial"/>
          <w:color w:val="auto"/>
        </w:rPr>
        <w:t xml:space="preserve">que a Lei n° 10.098/00 estabelece as normas gerais e os critérios básicos para a promoção da acessibilidade mediante a supressão de barreiras e obstáculos nas vias e espaços públicos, no mobiliário urbano, na construção e reforma de edifícios e nos meios de transporte e de comunicação. </w:t>
      </w:r>
    </w:p>
    <w:p w:rsidR="00F44BF1" w:rsidRPr="003672CB" w:rsidRDefault="00F44BF1" w:rsidP="00F44BF1">
      <w:pPr>
        <w:pStyle w:val="Default"/>
        <w:spacing w:line="360" w:lineRule="auto"/>
        <w:jc w:val="both"/>
        <w:rPr>
          <w:rFonts w:ascii="Arial" w:hAnsi="Arial" w:cs="Arial"/>
          <w:color w:val="auto"/>
        </w:rPr>
      </w:pPr>
    </w:p>
    <w:p w:rsidR="00F44BF1" w:rsidRPr="003672CB" w:rsidRDefault="00F44BF1" w:rsidP="00F44BF1">
      <w:pPr>
        <w:pStyle w:val="Default"/>
        <w:spacing w:line="360" w:lineRule="auto"/>
        <w:jc w:val="both"/>
        <w:rPr>
          <w:rFonts w:ascii="Arial" w:hAnsi="Arial" w:cs="Arial"/>
          <w:color w:val="auto"/>
        </w:rPr>
      </w:pPr>
      <w:r w:rsidRPr="003672CB">
        <w:rPr>
          <w:rFonts w:ascii="Arial" w:hAnsi="Arial" w:cs="Arial"/>
          <w:b/>
          <w:color w:val="auto"/>
        </w:rPr>
        <w:t>CONSIDERANDO</w:t>
      </w:r>
      <w:r w:rsidRPr="003672CB">
        <w:rPr>
          <w:rFonts w:ascii="Arial" w:hAnsi="Arial" w:cs="Arial"/>
          <w:color w:val="auto"/>
        </w:rPr>
        <w:t xml:space="preserve"> que o artigo 15 do Decreto n° 5296/2004 (regulamento da Lei n° 10.098/2000) determina que no planejamento e na urbanização das vias, praças, dos logradouros, parques e demais espaços de uso público, deverão ser cumpridas as exigências dispostas nas normas técnicas de acessibilidade da ABNT, a exemplo das Normas </w:t>
      </w:r>
      <w:r w:rsidRPr="003672CB">
        <w:rPr>
          <w:rFonts w:ascii="Arial" w:hAnsi="Arial" w:cs="Arial"/>
          <w:b/>
          <w:bCs/>
          <w:color w:val="auto"/>
        </w:rPr>
        <w:t xml:space="preserve">NBR 9050/20 </w:t>
      </w:r>
      <w:r w:rsidRPr="003672CB">
        <w:rPr>
          <w:rFonts w:ascii="Arial" w:hAnsi="Arial" w:cs="Arial"/>
          <w:bCs/>
          <w:color w:val="auto"/>
        </w:rPr>
        <w:t>(</w:t>
      </w:r>
      <w:r w:rsidRPr="003672CB">
        <w:rPr>
          <w:rFonts w:ascii="Arial" w:hAnsi="Arial" w:cs="Arial"/>
          <w:color w:val="auto"/>
        </w:rPr>
        <w:t>Acessibilidade de pessoas portadoras de deficiência a edificações, espaços, mobiliários e equipamentos urbanos – Procedimento).</w:t>
      </w:r>
    </w:p>
    <w:p w:rsidR="00F44BF1" w:rsidRPr="003672CB" w:rsidRDefault="00F44BF1" w:rsidP="00F44BF1">
      <w:pPr>
        <w:pStyle w:val="Default"/>
        <w:spacing w:line="360" w:lineRule="auto"/>
        <w:jc w:val="both"/>
        <w:rPr>
          <w:rFonts w:ascii="Arial" w:hAnsi="Arial" w:cs="Arial"/>
          <w:color w:val="auto"/>
        </w:rPr>
      </w:pPr>
    </w:p>
    <w:p w:rsidR="00F44BF1" w:rsidRPr="003672CB" w:rsidRDefault="00F44BF1" w:rsidP="00F44BF1">
      <w:pPr>
        <w:pStyle w:val="Default"/>
        <w:spacing w:line="360" w:lineRule="auto"/>
        <w:jc w:val="both"/>
        <w:rPr>
          <w:rFonts w:ascii="Arial" w:hAnsi="Arial" w:cs="Arial"/>
          <w:color w:val="auto"/>
        </w:rPr>
      </w:pPr>
      <w:r w:rsidRPr="003672CB">
        <w:rPr>
          <w:rFonts w:ascii="Arial" w:hAnsi="Arial" w:cs="Arial"/>
          <w:b/>
          <w:color w:val="auto"/>
        </w:rPr>
        <w:t>CONSIDERANDO</w:t>
      </w:r>
      <w:r w:rsidRPr="003672CB">
        <w:rPr>
          <w:rFonts w:ascii="Arial" w:hAnsi="Arial" w:cs="Arial"/>
          <w:color w:val="auto"/>
        </w:rPr>
        <w:t xml:space="preserve"> que são incluídas nas condições estabelecidas no artigo 15, do Decreto n° 5296/2004, a construção de calçadas para circulação de pedestres ou a adaptação de situações consolidadas; o rebaixamento de calçadas com rampa acessível ou elevação da via para travessia de pedestre em nível; e a instalação de piso tátil direcional e de alerta;</w:t>
      </w:r>
    </w:p>
    <w:p w:rsidR="00F44BF1" w:rsidRPr="003672CB" w:rsidRDefault="00F44BF1" w:rsidP="00F44BF1">
      <w:pPr>
        <w:spacing w:line="360" w:lineRule="auto"/>
        <w:jc w:val="both"/>
        <w:rPr>
          <w:rFonts w:ascii="Arial" w:hAnsi="Arial" w:cs="Arial"/>
        </w:rPr>
      </w:pPr>
    </w:p>
    <w:p w:rsidR="00F44BF1" w:rsidRPr="003672CB" w:rsidRDefault="00F44BF1" w:rsidP="00F44BF1">
      <w:pPr>
        <w:spacing w:line="360" w:lineRule="auto"/>
        <w:jc w:val="both"/>
        <w:rPr>
          <w:rFonts w:ascii="Arial" w:hAnsi="Arial" w:cs="Arial"/>
        </w:rPr>
      </w:pPr>
      <w:r w:rsidRPr="003672CB">
        <w:rPr>
          <w:rFonts w:ascii="Arial" w:hAnsi="Arial" w:cs="Arial"/>
          <w:b/>
          <w:bCs/>
          <w:lang w:eastAsia="pt-BR"/>
        </w:rPr>
        <w:t>CONSIDERANDO</w:t>
      </w:r>
      <w:r w:rsidRPr="003672CB">
        <w:rPr>
          <w:rFonts w:ascii="Arial" w:hAnsi="Arial" w:cs="Arial"/>
          <w:lang w:eastAsia="pt-BR"/>
        </w:rPr>
        <w:t xml:space="preserve"> que as demandas de acessibilidade devem ser entendidas como requisitos essenciais ao atendimento da função social da propriedade urbana em todos os ambientes construídos (praças, pontos de ônibus, passeios, edifícios), com base na Lei n° 13.146/ 2015 (Estatuto da Pessoa com Deficiência), posteriormente reforçada pela Lei n° 13.425/2017 (medidas de prevenção e combate a incêndio e a desastres em estabelecimentos, edificações e áreas de reunião de público</w:t>
      </w:r>
      <w:proofErr w:type="gramStart"/>
      <w:r w:rsidRPr="003672CB">
        <w:rPr>
          <w:rFonts w:ascii="Arial" w:hAnsi="Arial" w:cs="Arial"/>
          <w:lang w:eastAsia="pt-BR"/>
        </w:rPr>
        <w:t>)</w:t>
      </w:r>
      <w:proofErr w:type="gramEnd"/>
    </w:p>
    <w:p w:rsidR="00F44BF1" w:rsidRPr="003672CB" w:rsidRDefault="00F44BF1" w:rsidP="00F44BF1">
      <w:pPr>
        <w:spacing w:line="360" w:lineRule="auto"/>
        <w:jc w:val="both"/>
        <w:rPr>
          <w:rFonts w:ascii="Arial" w:hAnsi="Arial" w:cs="Arial"/>
          <w:lang w:eastAsia="pt-BR"/>
        </w:rPr>
      </w:pPr>
    </w:p>
    <w:p w:rsidR="00F44BF1" w:rsidRPr="003672CB" w:rsidRDefault="00F44BF1" w:rsidP="00F44BF1">
      <w:pPr>
        <w:spacing w:line="360" w:lineRule="auto"/>
        <w:jc w:val="both"/>
        <w:rPr>
          <w:rFonts w:ascii="Arial" w:hAnsi="Arial" w:cs="Arial"/>
        </w:rPr>
      </w:pPr>
      <w:r w:rsidRPr="003672CB">
        <w:rPr>
          <w:rFonts w:ascii="Arial" w:hAnsi="Arial" w:cs="Arial"/>
          <w:b/>
          <w:bCs/>
          <w:lang w:eastAsia="pt-BR"/>
        </w:rPr>
        <w:t>CONSIDERANDO</w:t>
      </w:r>
      <w:r w:rsidRPr="003672CB">
        <w:rPr>
          <w:rFonts w:ascii="Arial" w:hAnsi="Arial" w:cs="Arial"/>
          <w:lang w:eastAsia="pt-BR"/>
        </w:rPr>
        <w:t xml:space="preserve"> que o descumprimento das normas de prevenção contra incêndios está associado às mesmas consequências administrativas que o descumprimento das exigências de acessibilidade, incorrendo em improbidade administrativa tipificada no artigo 11 da Lei n° 8429/92, conforme previsto no artigo 13 c/c art. 2° da Lei n° 13.425/2016.</w:t>
      </w:r>
    </w:p>
    <w:p w:rsidR="00F44BF1" w:rsidRPr="003672CB" w:rsidRDefault="00F44BF1" w:rsidP="00F44BF1">
      <w:pPr>
        <w:spacing w:line="360" w:lineRule="auto"/>
        <w:jc w:val="both"/>
        <w:rPr>
          <w:rFonts w:ascii="Arial" w:hAnsi="Arial" w:cs="Arial"/>
        </w:rPr>
      </w:pPr>
    </w:p>
    <w:p w:rsidR="00F44BF1" w:rsidRPr="003672CB" w:rsidRDefault="00F44BF1" w:rsidP="00F44BF1">
      <w:pPr>
        <w:pStyle w:val="artigo"/>
        <w:spacing w:before="0" w:after="0" w:line="360" w:lineRule="auto"/>
        <w:jc w:val="both"/>
        <w:rPr>
          <w:rFonts w:ascii="Arial" w:hAnsi="Arial" w:cs="Arial"/>
        </w:rPr>
      </w:pPr>
      <w:proofErr w:type="gramStart"/>
      <w:r w:rsidRPr="003672CB">
        <w:rPr>
          <w:rFonts w:ascii="Arial" w:hAnsi="Arial" w:cs="Arial"/>
          <w:b/>
          <w:bCs/>
        </w:rPr>
        <w:t>CONSIDERANDO</w:t>
      </w:r>
      <w:r w:rsidRPr="003672CB">
        <w:rPr>
          <w:rFonts w:ascii="Arial" w:hAnsi="Arial" w:cs="Arial"/>
        </w:rPr>
        <w:t xml:space="preserve"> que o Estatuto da pessoa com deficiência física, Lei n° </w:t>
      </w:r>
      <w:r w:rsidRPr="003672CB">
        <w:rPr>
          <w:rFonts w:ascii="Arial" w:hAnsi="Arial" w:cs="Arial"/>
        </w:rPr>
        <w:lastRenderedPageBreak/>
        <w:t>13.146/2015, estabelece no seu artigo 27, “a educação como direito da pessoa com deficiência” assegurado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roofErr w:type="gramEnd"/>
      <w:r w:rsidRPr="003672CB">
        <w:rPr>
          <w:rFonts w:ascii="Arial" w:hAnsi="Arial" w:cs="Arial"/>
        </w:rPr>
        <w:t>.</w:t>
      </w:r>
    </w:p>
    <w:p w:rsidR="00F44BF1" w:rsidRPr="003672CB" w:rsidRDefault="00F44BF1" w:rsidP="00F44BF1">
      <w:pPr>
        <w:pStyle w:val="artigo"/>
        <w:spacing w:before="0" w:after="0" w:line="360" w:lineRule="auto"/>
        <w:jc w:val="both"/>
        <w:rPr>
          <w:rFonts w:ascii="Arial" w:hAnsi="Arial" w:cs="Arial"/>
        </w:rPr>
      </w:pPr>
    </w:p>
    <w:p w:rsidR="00F44BF1" w:rsidRPr="003672CB" w:rsidRDefault="00F44BF1" w:rsidP="00F44BF1">
      <w:pPr>
        <w:pStyle w:val="artigo"/>
        <w:spacing w:before="0"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mobilidade ativa da criança até a escola estimula a </w:t>
      </w:r>
      <w:r w:rsidRPr="003672CB">
        <w:rPr>
          <w:rFonts w:ascii="Arial" w:hAnsi="Arial" w:cs="Arial"/>
          <w:shd w:val="clear" w:color="auto" w:fill="FFFFFF"/>
        </w:rPr>
        <w:t xml:space="preserve">aprendizagem, o estabelecimento de conexões com o ambiente e a cidade, além de hábitos saudáveis, requerendo para tanto a disponibilidade de acesso a um transporte de qualidade, um bom sistema coletivo e infraestrutura favorável para </w:t>
      </w:r>
      <w:proofErr w:type="gramStart"/>
      <w:r w:rsidRPr="003672CB">
        <w:rPr>
          <w:rFonts w:ascii="Arial" w:hAnsi="Arial" w:cs="Arial"/>
          <w:shd w:val="clear" w:color="auto" w:fill="FFFFFF"/>
        </w:rPr>
        <w:t>o caminhar</w:t>
      </w:r>
      <w:proofErr w:type="gramEnd"/>
      <w:r w:rsidRPr="003672CB">
        <w:rPr>
          <w:rFonts w:ascii="Arial" w:hAnsi="Arial" w:cs="Arial"/>
          <w:shd w:val="clear" w:color="auto" w:fill="FFFFFF"/>
        </w:rPr>
        <w:t xml:space="preserve"> e pedalar em segurança.</w:t>
      </w:r>
    </w:p>
    <w:p w:rsidR="00F44BF1" w:rsidRPr="003672CB" w:rsidRDefault="00F44BF1" w:rsidP="00F44BF1">
      <w:pPr>
        <w:spacing w:line="360" w:lineRule="auto"/>
        <w:jc w:val="both"/>
        <w:rPr>
          <w:rFonts w:ascii="Arial" w:hAnsi="Arial" w:cs="Arial"/>
        </w:rPr>
      </w:pPr>
    </w:p>
    <w:p w:rsidR="00F44BF1" w:rsidRPr="003672CB" w:rsidRDefault="00F44BF1" w:rsidP="00F44BF1">
      <w:pPr>
        <w:spacing w:line="360" w:lineRule="auto"/>
        <w:jc w:val="both"/>
        <w:rPr>
          <w:rFonts w:ascii="Arial" w:hAnsi="Arial" w:cs="Arial"/>
        </w:rPr>
      </w:pPr>
      <w:proofErr w:type="gramStart"/>
      <w:r w:rsidRPr="003672CB">
        <w:rPr>
          <w:rFonts w:ascii="Arial" w:hAnsi="Arial" w:cs="Arial"/>
        </w:rPr>
        <w:t>resolvem</w:t>
      </w:r>
      <w:proofErr w:type="gramEnd"/>
      <w:r w:rsidRPr="003672CB">
        <w:rPr>
          <w:rFonts w:ascii="Arial" w:hAnsi="Arial" w:cs="Arial"/>
        </w:rPr>
        <w:t xml:space="preserve">, de comum acordo, realizar o presente </w:t>
      </w:r>
      <w:r w:rsidRPr="003672CB">
        <w:rPr>
          <w:rFonts w:ascii="Arial" w:hAnsi="Arial" w:cs="Arial"/>
          <w:b/>
          <w:u w:val="single"/>
        </w:rPr>
        <w:t>TERMO DE</w:t>
      </w:r>
      <w:r w:rsidRPr="003672CB">
        <w:rPr>
          <w:rFonts w:ascii="Arial" w:hAnsi="Arial" w:cs="Arial"/>
          <w:u w:val="single"/>
        </w:rPr>
        <w:t xml:space="preserve"> </w:t>
      </w:r>
      <w:r w:rsidRPr="003672CB">
        <w:rPr>
          <w:rFonts w:ascii="Arial" w:hAnsi="Arial" w:cs="Arial"/>
          <w:b/>
          <w:u w:val="single"/>
        </w:rPr>
        <w:t>AJUSTAMENTO DE CONDUTA- TAC</w:t>
      </w:r>
      <w:r w:rsidRPr="003672CB">
        <w:rPr>
          <w:rFonts w:ascii="Arial" w:hAnsi="Arial" w:cs="Arial"/>
          <w:u w:val="single"/>
        </w:rPr>
        <w:t xml:space="preserve"> </w:t>
      </w:r>
      <w:r w:rsidRPr="003672CB">
        <w:rPr>
          <w:rFonts w:ascii="Arial" w:hAnsi="Arial" w:cs="Arial"/>
        </w:rPr>
        <w:t xml:space="preserve">nos termos do art. 5º, parágrafo 6º da </w:t>
      </w:r>
      <w:r w:rsidRPr="003672CB">
        <w:rPr>
          <w:rFonts w:ascii="Arial" w:hAnsi="Arial" w:cs="Arial"/>
          <w:lang w:eastAsia="pt-BR"/>
        </w:rPr>
        <w:t xml:space="preserve">Lei n° </w:t>
      </w:r>
      <w:r w:rsidRPr="003672CB">
        <w:rPr>
          <w:rFonts w:ascii="Arial" w:hAnsi="Arial" w:cs="Arial"/>
        </w:rPr>
        <w:t xml:space="preserve"> 7347/85, de acordo com as cláusulas e itens a seguir elencadas:</w:t>
      </w:r>
    </w:p>
    <w:p w:rsidR="00F44BF1" w:rsidRPr="003672CB" w:rsidRDefault="00F44BF1" w:rsidP="00F44BF1">
      <w:pPr>
        <w:spacing w:line="360" w:lineRule="auto"/>
        <w:ind w:left="57"/>
        <w:jc w:val="center"/>
        <w:rPr>
          <w:rFonts w:ascii="Arial" w:hAnsi="Arial" w:cs="Arial"/>
        </w:rPr>
      </w:pPr>
      <w:r w:rsidRPr="003672CB">
        <w:rPr>
          <w:rFonts w:ascii="Arial" w:hAnsi="Arial" w:cs="Arial"/>
          <w:b/>
          <w:u w:val="single"/>
        </w:rPr>
        <w:t>DO OBJETO</w:t>
      </w:r>
    </w:p>
    <w:p w:rsidR="00F44BF1" w:rsidRPr="003672CB" w:rsidRDefault="00F44BF1" w:rsidP="00F44BF1">
      <w:pPr>
        <w:spacing w:line="360" w:lineRule="auto"/>
        <w:ind w:left="57"/>
        <w:jc w:val="center"/>
        <w:rPr>
          <w:rFonts w:ascii="Arial" w:hAnsi="Arial" w:cs="Arial"/>
        </w:rPr>
      </w:pPr>
    </w:p>
    <w:p w:rsidR="00F44BF1" w:rsidRPr="003672CB" w:rsidRDefault="00F44BF1" w:rsidP="00F44BF1">
      <w:pPr>
        <w:spacing w:line="360" w:lineRule="auto"/>
        <w:ind w:left="57"/>
        <w:jc w:val="both"/>
        <w:rPr>
          <w:rFonts w:ascii="Arial" w:hAnsi="Arial" w:cs="Arial"/>
        </w:rPr>
      </w:pPr>
      <w:r w:rsidRPr="003672CB">
        <w:rPr>
          <w:rFonts w:ascii="Arial" w:hAnsi="Arial" w:cs="Arial"/>
          <w:b/>
          <w:u w:val="single"/>
        </w:rPr>
        <w:t>CLÁUSULA 01 -</w:t>
      </w:r>
      <w:r w:rsidRPr="003672CB">
        <w:rPr>
          <w:rFonts w:ascii="Arial" w:hAnsi="Arial" w:cs="Arial"/>
        </w:rPr>
        <w:t xml:space="preserve"> </w:t>
      </w:r>
      <w:r w:rsidRPr="003672CB">
        <w:rPr>
          <w:rFonts w:ascii="Arial" w:hAnsi="Arial" w:cs="Arial"/>
        </w:rPr>
        <w:tab/>
        <w:t>O presente termo de ajustamento de conduta tem por objeto a adequação da acessibilidade do trajeto e das edificações da</w:t>
      </w:r>
      <w:proofErr w:type="gramStart"/>
      <w:r w:rsidRPr="003672CB">
        <w:rPr>
          <w:rFonts w:ascii="Arial" w:hAnsi="Arial" w:cs="Arial"/>
        </w:rPr>
        <w:t xml:space="preserve">  </w:t>
      </w:r>
      <w:proofErr w:type="gramEnd"/>
      <w:r w:rsidRPr="003672CB">
        <w:rPr>
          <w:rFonts w:ascii="Arial" w:hAnsi="Arial" w:cs="Arial"/>
        </w:rPr>
        <w:t xml:space="preserve">unidade escolar ______________, conforme previsto nas Leis 10.098/00 (normas gerais e critérios básicos para a promoção da acessibilidade das pessoas portadoras de deficiência ou com mobilidade reduzida; </w:t>
      </w:r>
      <w:r w:rsidRPr="003672CB">
        <w:rPr>
          <w:rFonts w:ascii="Arial" w:hAnsi="Arial" w:cs="Arial"/>
          <w:bCs/>
          <w:iCs/>
        </w:rPr>
        <w:t>12.587/2012 (</w:t>
      </w:r>
      <w:r w:rsidRPr="003672CB">
        <w:rPr>
          <w:rFonts w:ascii="Arial" w:hAnsi="Arial" w:cs="Arial"/>
        </w:rPr>
        <w:t xml:space="preserve">Política Nacional de Mobilidade Urbana); 13.146/2015 (Estatuto da pessoa com deficiência física) e </w:t>
      </w:r>
      <w:r w:rsidRPr="003672CB">
        <w:rPr>
          <w:rFonts w:ascii="Arial" w:hAnsi="Arial" w:cs="Arial"/>
          <w:lang w:eastAsia="pt-BR"/>
        </w:rPr>
        <w:t>13.425/2017 (medidas de prevenção e combate a incêndio e a desastres em estabelecimentos, edificações e áreas de reunião de público);</w:t>
      </w:r>
    </w:p>
    <w:p w:rsidR="00F44BF1" w:rsidRPr="003672CB" w:rsidRDefault="00F44BF1" w:rsidP="00F44BF1">
      <w:pPr>
        <w:pStyle w:val="Textbody"/>
        <w:tabs>
          <w:tab w:val="left" w:pos="7987"/>
        </w:tabs>
        <w:spacing w:after="0" w:line="360" w:lineRule="auto"/>
        <w:jc w:val="both"/>
        <w:rPr>
          <w:rFonts w:ascii="Arial" w:hAnsi="Arial" w:cs="Arial"/>
          <w:sz w:val="24"/>
          <w:szCs w:val="24"/>
        </w:rPr>
      </w:pPr>
    </w:p>
    <w:p w:rsidR="00F44BF1" w:rsidRPr="003672CB" w:rsidRDefault="00F44BF1" w:rsidP="00F44BF1">
      <w:pPr>
        <w:pStyle w:val="Standard"/>
        <w:spacing w:line="360" w:lineRule="auto"/>
        <w:jc w:val="center"/>
        <w:rPr>
          <w:rFonts w:ascii="Arial" w:hAnsi="Arial" w:cs="Arial"/>
          <w:b/>
          <w:bCs/>
          <w:u w:val="single"/>
        </w:rPr>
      </w:pPr>
      <w:r w:rsidRPr="003672CB">
        <w:rPr>
          <w:rFonts w:ascii="Arial" w:hAnsi="Arial" w:cs="Arial"/>
          <w:b/>
          <w:bCs/>
          <w:u w:val="single"/>
        </w:rPr>
        <w:t>DAS OBRIGAÇÕES DO COMPROMISSÁRIO</w:t>
      </w:r>
    </w:p>
    <w:p w:rsidR="00F44BF1" w:rsidRPr="003672CB" w:rsidRDefault="00F44BF1" w:rsidP="00F44BF1">
      <w:pPr>
        <w:pStyle w:val="Standard"/>
        <w:spacing w:line="360" w:lineRule="auto"/>
        <w:jc w:val="both"/>
        <w:rPr>
          <w:rFonts w:ascii="Arial" w:hAnsi="Arial" w:cs="Arial"/>
          <w:b/>
          <w:bCs/>
          <w:color w:val="FF0000"/>
        </w:rPr>
      </w:pPr>
    </w:p>
    <w:p w:rsidR="00F44BF1" w:rsidRPr="003672CB" w:rsidRDefault="00F44BF1" w:rsidP="00F44BF1">
      <w:pPr>
        <w:pStyle w:val="Standard"/>
        <w:spacing w:line="360" w:lineRule="auto"/>
        <w:jc w:val="both"/>
        <w:rPr>
          <w:rFonts w:ascii="Arial" w:hAnsi="Arial" w:cs="Arial"/>
        </w:rPr>
      </w:pPr>
      <w:r w:rsidRPr="003672CB">
        <w:rPr>
          <w:rFonts w:ascii="Arial" w:hAnsi="Arial" w:cs="Arial"/>
          <w:b/>
          <w:bCs/>
          <w:u w:val="single"/>
        </w:rPr>
        <w:t>CLÁUSULA 02</w:t>
      </w:r>
      <w:r w:rsidRPr="003672CB">
        <w:rPr>
          <w:rFonts w:ascii="Arial" w:hAnsi="Arial" w:cs="Arial"/>
          <w:b/>
          <w:bCs/>
        </w:rPr>
        <w:t xml:space="preserve"> – </w:t>
      </w:r>
      <w:r w:rsidRPr="003672CB">
        <w:rPr>
          <w:rFonts w:ascii="Arial" w:hAnsi="Arial" w:cs="Arial"/>
        </w:rPr>
        <w:t xml:space="preserve">Para a consecução do objeto deste </w:t>
      </w:r>
      <w:r w:rsidRPr="003672CB">
        <w:rPr>
          <w:rFonts w:ascii="Arial" w:hAnsi="Arial" w:cs="Arial"/>
          <w:u w:val="single"/>
        </w:rPr>
        <w:t>termo de ajustamento de conduta</w:t>
      </w:r>
      <w:r w:rsidRPr="003672CB">
        <w:rPr>
          <w:rFonts w:ascii="Arial" w:hAnsi="Arial" w:cs="Arial"/>
        </w:rPr>
        <w:t xml:space="preserve">, o COMPROMISSÁRIO providenciará as alterações necessárias visando a sanar as irregularidades constatadas e registradas no Relatório de Vistoria (cópia anexa), no prazo estipulado, conforme discriminado abaixo: </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lastRenderedPageBreak/>
        <w:t xml:space="preserve">Adequação parcial do passeio externo lateral com guia rebaixada de inclinação não superior a 8,33%, contíguo à faixa de pedestres, conforme planta </w:t>
      </w:r>
      <w:proofErr w:type="gramStart"/>
      <w:r w:rsidRPr="003672CB">
        <w:rPr>
          <w:rFonts w:ascii="Arial" w:hAnsi="Arial" w:cs="Arial"/>
        </w:rPr>
        <w:t>arquitetônica</w:t>
      </w:r>
      <w:proofErr w:type="gramEnd"/>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Sinalização </w:t>
      </w:r>
      <w:proofErr w:type="spellStart"/>
      <w:r w:rsidRPr="003672CB">
        <w:rPr>
          <w:rFonts w:ascii="Arial" w:hAnsi="Arial" w:cs="Arial"/>
        </w:rPr>
        <w:t>podotátil</w:t>
      </w:r>
      <w:proofErr w:type="spellEnd"/>
      <w:r w:rsidRPr="003672CB">
        <w:rPr>
          <w:rFonts w:ascii="Arial" w:hAnsi="Arial" w:cs="Arial"/>
        </w:rPr>
        <w:t xml:space="preserve"> de alerta e direcional nos locais especificados no memorial descritivo e projetos (plantas XX a XX) na rota acessível até o portão de acesso principal do prédio;</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 Adequação do calçamento, garantindo rota acessível na entrada e saída de veículos, que deve ser devidamente sinalizada;</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Reserva de vagas de estacionamento a pessoas idosas e a pessoas com deficiência ou com mobilidade reduzida, nos percentuais mínimos de 5% e 2% respectivamente, no estacionamento interno, em obediência às Resoluções do CONTRAN nº 303 e 304 de 2008; </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Construção de rampa de acesso à edificação, dentro dos limites de inclinação máxima de 10% (dez por cento), associado a corrimão e guarda-corpo, guia de balizamento e patamares de acordo com as condições físicas preexistentes, garantindo, assim, uma entrada acessível e livre de obstáculos ou barreiras.</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Os capachos instalados em frente a todas as portas de sala de aula devem ser retirados ou instalados com as bordas firmemente afixadas e com altura não superior a </w:t>
      </w:r>
      <w:proofErr w:type="gramStart"/>
      <w:r w:rsidRPr="003672CB">
        <w:rPr>
          <w:rFonts w:ascii="Arial" w:hAnsi="Arial" w:cs="Arial"/>
        </w:rPr>
        <w:t>5mm</w:t>
      </w:r>
      <w:proofErr w:type="gramEnd"/>
      <w:r w:rsidRPr="003672CB">
        <w:rPr>
          <w:rFonts w:ascii="Arial" w:hAnsi="Arial" w:cs="Arial"/>
        </w:rPr>
        <w:t>;</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 Reforma de 01 (um) banheiro acessível na Educação Infantil e construção de 02 (dois) banheiros acessíveis, sendo 01(um) no setor de Ensino médio/Fundamental e 01(um) no Setor de Esportes. Nos referidos banheiros serão instaladas barras de apoio adequadas;</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Instalação de, pelo menos, uma mesa acessível na Biblioteca;</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Adaptação do balcão de atendimento existente com, pelo menos, um ponto acessível, com altura máxima de 90 cm, e altura livre sob o balcão de, no mínimo, 73 cm do piso, com profundidade de aproximação de 30 cm;</w:t>
      </w:r>
    </w:p>
    <w:p w:rsidR="00F44BF1" w:rsidRPr="003672CB" w:rsidRDefault="00F44BF1" w:rsidP="00F44BF1">
      <w:pPr>
        <w:pStyle w:val="Standard"/>
        <w:numPr>
          <w:ilvl w:val="0"/>
          <w:numId w:val="1"/>
        </w:numPr>
        <w:spacing w:line="360" w:lineRule="auto"/>
        <w:jc w:val="both"/>
        <w:rPr>
          <w:rFonts w:ascii="Arial" w:hAnsi="Arial" w:cs="Arial"/>
        </w:rPr>
      </w:pPr>
      <w:r w:rsidRPr="003672CB">
        <w:rPr>
          <w:rFonts w:ascii="Arial" w:hAnsi="Arial" w:cs="Arial"/>
        </w:rPr>
        <w:t xml:space="preserve">Instalar </w:t>
      </w:r>
      <w:proofErr w:type="gramStart"/>
      <w:r w:rsidRPr="003672CB">
        <w:rPr>
          <w:rFonts w:ascii="Arial" w:hAnsi="Arial" w:cs="Arial"/>
        </w:rPr>
        <w:t>o porta-copos</w:t>
      </w:r>
      <w:proofErr w:type="gramEnd"/>
      <w:r w:rsidRPr="003672CB">
        <w:rPr>
          <w:rFonts w:ascii="Arial" w:hAnsi="Arial" w:cs="Arial"/>
        </w:rPr>
        <w:t xml:space="preserve"> dos bebedouros em altura inferior a 1.20m.</w:t>
      </w:r>
    </w:p>
    <w:p w:rsidR="00F44BF1" w:rsidRPr="003672CB" w:rsidRDefault="00F44BF1" w:rsidP="00F44BF1">
      <w:pPr>
        <w:spacing w:line="360" w:lineRule="auto"/>
        <w:ind w:left="57"/>
        <w:jc w:val="center"/>
        <w:rPr>
          <w:rFonts w:ascii="Arial" w:hAnsi="Arial" w:cs="Arial"/>
          <w:b/>
          <w:u w:val="single"/>
        </w:rPr>
      </w:pPr>
    </w:p>
    <w:p w:rsidR="00F44BF1" w:rsidRPr="003672CB" w:rsidRDefault="00F44BF1" w:rsidP="00F44BF1">
      <w:pPr>
        <w:spacing w:line="360" w:lineRule="auto"/>
        <w:ind w:left="57"/>
        <w:jc w:val="center"/>
        <w:rPr>
          <w:rFonts w:ascii="Arial" w:hAnsi="Arial" w:cs="Arial"/>
          <w:b/>
          <w:u w:val="single"/>
        </w:rPr>
      </w:pPr>
      <w:r w:rsidRPr="003672CB">
        <w:rPr>
          <w:rFonts w:ascii="Arial" w:hAnsi="Arial" w:cs="Arial"/>
          <w:b/>
          <w:u w:val="single"/>
        </w:rPr>
        <w:t>DO PRAZO</w:t>
      </w:r>
    </w:p>
    <w:p w:rsidR="00F44BF1" w:rsidRPr="003672CB" w:rsidRDefault="00F44BF1" w:rsidP="00F44BF1">
      <w:pPr>
        <w:spacing w:line="360" w:lineRule="auto"/>
        <w:ind w:left="57"/>
        <w:jc w:val="center"/>
        <w:rPr>
          <w:rFonts w:ascii="Arial" w:hAnsi="Arial" w:cs="Arial"/>
        </w:rPr>
      </w:pPr>
    </w:p>
    <w:p w:rsidR="00F44BF1" w:rsidRPr="003672CB" w:rsidRDefault="00F44BF1" w:rsidP="00F44BF1">
      <w:pPr>
        <w:pStyle w:val="Standard"/>
        <w:spacing w:line="360" w:lineRule="auto"/>
        <w:jc w:val="both"/>
        <w:rPr>
          <w:rFonts w:ascii="Arial" w:hAnsi="Arial" w:cs="Arial"/>
        </w:rPr>
      </w:pPr>
      <w:r w:rsidRPr="003672CB">
        <w:rPr>
          <w:rFonts w:ascii="Arial" w:hAnsi="Arial" w:cs="Arial"/>
          <w:b/>
          <w:bCs/>
          <w:u w:val="single"/>
        </w:rPr>
        <w:lastRenderedPageBreak/>
        <w:t>CLÁUSULA 03</w:t>
      </w:r>
      <w:r w:rsidRPr="003672CB">
        <w:rPr>
          <w:rFonts w:ascii="Arial" w:hAnsi="Arial" w:cs="Arial"/>
          <w:b/>
          <w:bCs/>
        </w:rPr>
        <w:t>-</w:t>
      </w:r>
      <w:proofErr w:type="gramStart"/>
      <w:r w:rsidRPr="003672CB">
        <w:rPr>
          <w:rFonts w:ascii="Arial" w:hAnsi="Arial" w:cs="Arial"/>
          <w:b/>
          <w:bCs/>
        </w:rPr>
        <w:t xml:space="preserve">  </w:t>
      </w:r>
      <w:proofErr w:type="gramEnd"/>
      <w:r w:rsidRPr="003672CB">
        <w:rPr>
          <w:rFonts w:ascii="Arial" w:hAnsi="Arial" w:cs="Arial"/>
          <w:bCs/>
        </w:rPr>
        <w:t>As obrigações</w:t>
      </w:r>
      <w:r w:rsidRPr="003672CB">
        <w:rPr>
          <w:rFonts w:ascii="Arial" w:hAnsi="Arial" w:cs="Arial"/>
          <w:b/>
          <w:bCs/>
        </w:rPr>
        <w:t xml:space="preserve"> </w:t>
      </w:r>
      <w:r w:rsidRPr="003672CB">
        <w:rPr>
          <w:rFonts w:ascii="Arial" w:hAnsi="Arial" w:cs="Arial"/>
        </w:rPr>
        <w:t xml:space="preserve">ajustadas na cláusula anterior serão cumpridas no </w:t>
      </w:r>
      <w:r w:rsidRPr="003672CB">
        <w:rPr>
          <w:rFonts w:ascii="Arial" w:hAnsi="Arial" w:cs="Arial"/>
          <w:bCs/>
        </w:rPr>
        <w:t xml:space="preserve">prazo de __________, considerando-se úteis para execução da obrigação, os períodos de férias escolares que, por seu turno, serão observados nos 120 (cento e vinte) dias úteis dos meses de julho e dezembro, conforme cronograma físico de obras e memorial descritivo, em anexo, </w:t>
      </w:r>
      <w:r w:rsidRPr="003672CB">
        <w:rPr>
          <w:rFonts w:ascii="Arial" w:hAnsi="Arial" w:cs="Arial"/>
        </w:rPr>
        <w:t>para conclusão de todas as obras de acessibilidade.</w:t>
      </w:r>
    </w:p>
    <w:p w:rsidR="00F44BF1" w:rsidRPr="003672CB" w:rsidRDefault="00F44BF1" w:rsidP="00F44BF1">
      <w:pPr>
        <w:pStyle w:val="Standard"/>
        <w:spacing w:line="360" w:lineRule="auto"/>
        <w:jc w:val="both"/>
        <w:rPr>
          <w:rFonts w:ascii="Arial" w:hAnsi="Arial" w:cs="Arial"/>
        </w:rPr>
      </w:pPr>
      <w:r w:rsidRPr="003672CB">
        <w:rPr>
          <w:rFonts w:ascii="Arial" w:hAnsi="Arial" w:cs="Arial"/>
        </w:rPr>
        <w:t>Parágrafo único-</w:t>
      </w:r>
      <w:proofErr w:type="gramStart"/>
      <w:r w:rsidRPr="003672CB">
        <w:rPr>
          <w:rFonts w:ascii="Arial" w:hAnsi="Arial" w:cs="Arial"/>
        </w:rPr>
        <w:t xml:space="preserve">  </w:t>
      </w:r>
      <w:proofErr w:type="gramEnd"/>
      <w:r w:rsidRPr="003672CB">
        <w:rPr>
          <w:rFonts w:ascii="Arial" w:hAnsi="Arial" w:cs="Arial"/>
        </w:rPr>
        <w:t xml:space="preserve">O compromissário </w:t>
      </w:r>
      <w:proofErr w:type="spellStart"/>
      <w:r w:rsidRPr="003672CB">
        <w:rPr>
          <w:rFonts w:ascii="Arial" w:hAnsi="Arial" w:cs="Arial"/>
        </w:rPr>
        <w:t>elaborá</w:t>
      </w:r>
      <w:proofErr w:type="spellEnd"/>
      <w:r w:rsidRPr="003672CB">
        <w:rPr>
          <w:rFonts w:ascii="Arial" w:hAnsi="Arial" w:cs="Arial"/>
        </w:rPr>
        <w:t xml:space="preserve"> no prazo de 20 dia um cronograma com memorial descritivo dos serviços e obras previstos indicando o prazo de cumprimento previsto acima</w:t>
      </w:r>
    </w:p>
    <w:p w:rsidR="00F44BF1" w:rsidRPr="003672CB" w:rsidRDefault="00F44BF1" w:rsidP="00F44BF1">
      <w:pPr>
        <w:pStyle w:val="Standard"/>
        <w:spacing w:line="360" w:lineRule="auto"/>
        <w:jc w:val="both"/>
        <w:rPr>
          <w:rFonts w:ascii="Arial" w:hAnsi="Arial" w:cs="Arial"/>
          <w:b/>
          <w:bCs/>
        </w:rPr>
      </w:pPr>
      <w:r w:rsidRPr="003672CB">
        <w:rPr>
          <w:rFonts w:ascii="Arial" w:hAnsi="Arial" w:cs="Arial"/>
        </w:rPr>
        <w:t xml:space="preserve"> </w:t>
      </w:r>
    </w:p>
    <w:p w:rsidR="00F44BF1" w:rsidRPr="003672CB" w:rsidRDefault="00F44BF1" w:rsidP="00F44BF1">
      <w:pPr>
        <w:spacing w:line="360" w:lineRule="auto"/>
        <w:jc w:val="center"/>
        <w:rPr>
          <w:rFonts w:ascii="Arial" w:hAnsi="Arial" w:cs="Arial"/>
          <w:b/>
        </w:rPr>
      </w:pPr>
      <w:r w:rsidRPr="003672CB">
        <w:rPr>
          <w:rFonts w:ascii="Arial" w:hAnsi="Arial" w:cs="Arial"/>
          <w:b/>
          <w:bCs/>
          <w:u w:val="single"/>
        </w:rPr>
        <w:t xml:space="preserve">CLÁUSULA 04 – </w:t>
      </w:r>
      <w:r w:rsidRPr="003672CB">
        <w:rPr>
          <w:rFonts w:ascii="Arial" w:hAnsi="Arial" w:cs="Arial"/>
          <w:b/>
          <w:u w:val="single"/>
        </w:rPr>
        <w:t xml:space="preserve">DAS DISPOSIÇÕES FINAIS </w:t>
      </w:r>
    </w:p>
    <w:p w:rsidR="00F44BF1" w:rsidRPr="003672CB" w:rsidRDefault="00F44BF1" w:rsidP="00F44BF1">
      <w:pPr>
        <w:pStyle w:val="TextosemFormatao1"/>
        <w:widowControl w:val="0"/>
        <w:spacing w:line="360" w:lineRule="auto"/>
        <w:jc w:val="both"/>
        <w:rPr>
          <w:rFonts w:ascii="Arial" w:hAnsi="Arial" w:cs="Arial"/>
        </w:rPr>
      </w:pPr>
    </w:p>
    <w:p w:rsidR="00F44BF1" w:rsidRPr="003672CB" w:rsidRDefault="00F44BF1" w:rsidP="00F44BF1">
      <w:pPr>
        <w:spacing w:line="360" w:lineRule="auto"/>
        <w:jc w:val="both"/>
        <w:rPr>
          <w:rFonts w:ascii="Arial" w:hAnsi="Arial" w:cs="Arial"/>
        </w:rPr>
      </w:pPr>
      <w:proofErr w:type="gramStart"/>
      <w:r w:rsidRPr="003672CB">
        <w:rPr>
          <w:rFonts w:ascii="Arial" w:hAnsi="Arial" w:cs="Arial"/>
          <w:b/>
          <w:bCs/>
        </w:rPr>
        <w:t>I)</w:t>
      </w:r>
      <w:proofErr w:type="gramEnd"/>
      <w:r w:rsidRPr="003672CB">
        <w:rPr>
          <w:rFonts w:ascii="Arial" w:hAnsi="Arial" w:cs="Arial"/>
          <w:b/>
          <w:bCs/>
        </w:rPr>
        <w:tab/>
        <w:t xml:space="preserve"> </w:t>
      </w:r>
      <w:r w:rsidRPr="003672CB">
        <w:rPr>
          <w:rFonts w:ascii="Arial" w:hAnsi="Arial" w:cs="Arial"/>
        </w:rPr>
        <w:t xml:space="preserve">Eventual descumprimento total ou parcial, de quaisquer das obrigações aqui assumidas, por parte do </w:t>
      </w:r>
      <w:r w:rsidRPr="003672CB">
        <w:rPr>
          <w:rFonts w:ascii="Arial" w:hAnsi="Arial" w:cs="Arial"/>
          <w:b/>
          <w:bCs/>
        </w:rPr>
        <w:t>COMPROMISSÁRIO</w:t>
      </w:r>
      <w:r w:rsidRPr="003672CB">
        <w:rPr>
          <w:rFonts w:ascii="Arial" w:hAnsi="Arial" w:cs="Arial"/>
        </w:rPr>
        <w:t xml:space="preserve">, nas condições e prazos estipulados no presente Termo, autoriza a aplicação de CLÁUSULA PENAL representada por multa diária de </w:t>
      </w:r>
      <w:r w:rsidRPr="003672CB">
        <w:rPr>
          <w:rFonts w:ascii="Arial" w:hAnsi="Arial" w:cs="Arial"/>
          <w:b/>
          <w:bCs/>
        </w:rPr>
        <w:t>R$ XXXX (XXXXXX reais)</w:t>
      </w:r>
      <w:r w:rsidRPr="003672CB">
        <w:rPr>
          <w:rFonts w:ascii="Arial" w:hAnsi="Arial" w:cs="Arial"/>
        </w:rPr>
        <w:t>, conforme prevê o art. 11 da Lei n° 7.347/85.</w:t>
      </w:r>
    </w:p>
    <w:p w:rsidR="00F44BF1" w:rsidRPr="003672CB" w:rsidRDefault="00F44BF1" w:rsidP="00F44BF1">
      <w:pPr>
        <w:spacing w:line="360" w:lineRule="auto"/>
        <w:ind w:firstLine="709"/>
        <w:jc w:val="both"/>
        <w:rPr>
          <w:rFonts w:ascii="Arial" w:hAnsi="Arial" w:cs="Arial"/>
          <w:b/>
          <w:bCs/>
        </w:rPr>
      </w:pPr>
      <w:r w:rsidRPr="003672CB">
        <w:rPr>
          <w:rFonts w:ascii="Arial" w:hAnsi="Arial" w:cs="Arial"/>
          <w:b/>
          <w:bCs/>
        </w:rPr>
        <w:t xml:space="preserve">Parágrafo único: </w:t>
      </w:r>
      <w:r w:rsidRPr="003672CB">
        <w:rPr>
          <w:rFonts w:ascii="Arial" w:hAnsi="Arial" w:cs="Arial"/>
        </w:rPr>
        <w:t>O valor será acrescido de juros e correção monetária, enquanto constituído em mora, até que seja cumprida totalmente a obrigação e será destinado a qualquer dos fundos legalmente criados, ou revertido, por termo de ajuste, a projetos ambientais locais.</w:t>
      </w:r>
    </w:p>
    <w:p w:rsidR="00F44BF1" w:rsidRPr="003672CB" w:rsidRDefault="00F44BF1" w:rsidP="00F44BF1">
      <w:pPr>
        <w:pStyle w:val="TextosemFormatao1"/>
        <w:widowControl w:val="0"/>
        <w:tabs>
          <w:tab w:val="left" w:pos="1440"/>
        </w:tabs>
        <w:spacing w:line="360" w:lineRule="auto"/>
        <w:jc w:val="both"/>
        <w:rPr>
          <w:rFonts w:ascii="Arial" w:hAnsi="Arial" w:cs="Arial"/>
          <w:sz w:val="24"/>
          <w:szCs w:val="24"/>
        </w:rPr>
      </w:pPr>
    </w:p>
    <w:p w:rsidR="00F44BF1" w:rsidRPr="003672CB" w:rsidRDefault="00F44BF1" w:rsidP="00F44BF1">
      <w:pPr>
        <w:spacing w:line="360" w:lineRule="auto"/>
        <w:jc w:val="both"/>
        <w:rPr>
          <w:rFonts w:ascii="Arial" w:hAnsi="Arial" w:cs="Arial"/>
        </w:rPr>
      </w:pPr>
      <w:proofErr w:type="gramStart"/>
      <w:r w:rsidRPr="003672CB">
        <w:rPr>
          <w:rFonts w:ascii="Arial" w:hAnsi="Arial" w:cs="Arial"/>
          <w:b/>
        </w:rPr>
        <w:t>II)</w:t>
      </w:r>
      <w:proofErr w:type="gramEnd"/>
      <w:r w:rsidRPr="003672CB">
        <w:rPr>
          <w:rFonts w:ascii="Arial" w:hAnsi="Arial" w:cs="Arial"/>
        </w:rPr>
        <w:tab/>
        <w:t>Não constituirá inadimplemento, o descumprimento de prazos ou obrigações previstas no presente termo, quando estes decorram de caso fortuito, força maior, justificado motivo técnico, ou ato de terceiro.</w:t>
      </w:r>
    </w:p>
    <w:p w:rsidR="00F44BF1" w:rsidRPr="003672CB" w:rsidRDefault="00F44BF1" w:rsidP="00F44BF1">
      <w:pPr>
        <w:spacing w:line="360" w:lineRule="auto"/>
        <w:jc w:val="both"/>
        <w:rPr>
          <w:rFonts w:ascii="Arial" w:hAnsi="Arial" w:cs="Arial"/>
        </w:rPr>
      </w:pPr>
    </w:p>
    <w:p w:rsidR="00F44BF1" w:rsidRPr="003672CB" w:rsidRDefault="00F44BF1" w:rsidP="00F44BF1">
      <w:pPr>
        <w:spacing w:line="360" w:lineRule="auto"/>
        <w:jc w:val="both"/>
        <w:rPr>
          <w:rFonts w:ascii="Arial" w:hAnsi="Arial" w:cs="Arial"/>
        </w:rPr>
      </w:pPr>
      <w:proofErr w:type="gramStart"/>
      <w:r w:rsidRPr="003672CB">
        <w:rPr>
          <w:rFonts w:ascii="Arial" w:hAnsi="Arial" w:cs="Arial"/>
          <w:b/>
        </w:rPr>
        <w:t>III)</w:t>
      </w:r>
      <w:proofErr w:type="gramEnd"/>
      <w:r w:rsidRPr="003672CB">
        <w:rPr>
          <w:rFonts w:ascii="Arial" w:hAnsi="Arial" w:cs="Arial"/>
          <w:b/>
          <w:bCs/>
        </w:rPr>
        <w:tab/>
      </w:r>
      <w:r w:rsidRPr="003672CB">
        <w:rPr>
          <w:rFonts w:ascii="Arial" w:hAnsi="Arial" w:cs="Arial"/>
          <w:bCs/>
        </w:rPr>
        <w:t>O</w:t>
      </w:r>
      <w:r w:rsidRPr="003672CB">
        <w:rPr>
          <w:rFonts w:ascii="Arial" w:hAnsi="Arial" w:cs="Arial"/>
          <w:bCs/>
          <w:caps/>
        </w:rPr>
        <w:t xml:space="preserve"> </w:t>
      </w:r>
      <w:r w:rsidRPr="003672CB">
        <w:rPr>
          <w:rFonts w:ascii="Arial" w:hAnsi="Arial" w:cs="Arial"/>
        </w:rPr>
        <w:t xml:space="preserve">compromissário que ora assinam o presente  </w:t>
      </w:r>
      <w:r w:rsidRPr="003672CB">
        <w:rPr>
          <w:rFonts w:ascii="Arial" w:hAnsi="Arial" w:cs="Arial"/>
          <w:b/>
        </w:rPr>
        <w:t xml:space="preserve">termo de ajustamento de conduta </w:t>
      </w:r>
      <w:r w:rsidRPr="003672CB">
        <w:rPr>
          <w:rFonts w:ascii="Arial" w:hAnsi="Arial" w:cs="Arial"/>
        </w:rPr>
        <w:t>fica ciente, nesta data, de que assume o mesmo a natureza de TITULO EXECUTIVO EXTRAJUDICIAL, em conformidade com o art. 5º, §6º da Lei 7.347 de 20.07.1984, e que poderá ser submetido à homologação perante o poder judiciário ganhando força de TITULO EXECUTIVO JUDICIAL.</w:t>
      </w:r>
    </w:p>
    <w:p w:rsidR="00F44BF1" w:rsidRPr="003672CB" w:rsidRDefault="00F44BF1" w:rsidP="00F44BF1">
      <w:pPr>
        <w:spacing w:line="360" w:lineRule="auto"/>
        <w:jc w:val="both"/>
        <w:rPr>
          <w:rFonts w:ascii="Arial" w:hAnsi="Arial" w:cs="Arial"/>
        </w:rPr>
      </w:pPr>
      <w:proofErr w:type="gramStart"/>
      <w:r w:rsidRPr="003672CB">
        <w:rPr>
          <w:rFonts w:ascii="Arial" w:hAnsi="Arial" w:cs="Arial"/>
          <w:b/>
          <w:bCs/>
        </w:rPr>
        <w:t>IV)</w:t>
      </w:r>
      <w:proofErr w:type="gramEnd"/>
      <w:r w:rsidRPr="003672CB">
        <w:rPr>
          <w:rFonts w:ascii="Arial" w:hAnsi="Arial" w:cs="Arial"/>
          <w:bCs/>
        </w:rPr>
        <w:tab/>
        <w:t xml:space="preserve">O compromissário fica ciente que após assinado este termo de ajustamento de conduta o presente inquérito civil público será arquivado, nos termos do </w:t>
      </w:r>
      <w:proofErr w:type="spellStart"/>
      <w:r w:rsidRPr="003672CB">
        <w:rPr>
          <w:rFonts w:ascii="Arial" w:hAnsi="Arial" w:cs="Arial"/>
          <w:bCs/>
        </w:rPr>
        <w:t>art</w:t>
      </w:r>
      <w:proofErr w:type="spellEnd"/>
      <w:r w:rsidRPr="003672CB">
        <w:rPr>
          <w:rFonts w:ascii="Arial" w:hAnsi="Arial" w:cs="Arial"/>
          <w:bCs/>
        </w:rPr>
        <w:t xml:space="preserve"> 5º § </w:t>
      </w:r>
      <w:r w:rsidRPr="003672CB">
        <w:rPr>
          <w:rFonts w:ascii="Arial" w:hAnsi="Arial" w:cs="Arial"/>
          <w:bCs/>
        </w:rPr>
        <w:lastRenderedPageBreak/>
        <w:t>1º da resolução 23/07 concordando com tal medida e renunciado ao prazo recursal.</w:t>
      </w:r>
    </w:p>
    <w:p w:rsidR="00F44BF1" w:rsidRPr="003672CB" w:rsidRDefault="00F44BF1" w:rsidP="00F44BF1">
      <w:pPr>
        <w:spacing w:line="360" w:lineRule="auto"/>
        <w:rPr>
          <w:rFonts w:ascii="Arial" w:hAnsi="Arial" w:cs="Arial"/>
        </w:rPr>
      </w:pPr>
    </w:p>
    <w:p w:rsidR="00F44BF1" w:rsidRPr="003672CB" w:rsidRDefault="00F44BF1" w:rsidP="00F44BF1">
      <w:pPr>
        <w:spacing w:line="360" w:lineRule="auto"/>
        <w:jc w:val="both"/>
        <w:rPr>
          <w:rFonts w:ascii="Arial" w:hAnsi="Arial" w:cs="Arial"/>
          <w:b/>
        </w:rPr>
      </w:pPr>
      <w:r w:rsidRPr="003672CB">
        <w:rPr>
          <w:rFonts w:ascii="Arial" w:hAnsi="Arial" w:cs="Arial"/>
          <w:b/>
          <w:bCs/>
        </w:rPr>
        <w:t xml:space="preserve">V) </w:t>
      </w:r>
      <w:r w:rsidRPr="003672CB">
        <w:rPr>
          <w:rFonts w:ascii="Arial" w:hAnsi="Arial" w:cs="Arial"/>
          <w:b/>
        </w:rPr>
        <w:t xml:space="preserve">Após lavrado e assinado pelas partes, este acordo, com os autos do Procedimento Ministerial, será encaminhado ao Egrégio Conselho Superior do Ministério Público para ratificação e homologação da respectiva promoção de arquivamento. </w:t>
      </w:r>
    </w:p>
    <w:p w:rsidR="00F44BF1" w:rsidRPr="003672CB" w:rsidRDefault="00F44BF1" w:rsidP="00F44BF1">
      <w:pPr>
        <w:spacing w:line="360" w:lineRule="auto"/>
        <w:jc w:val="both"/>
        <w:rPr>
          <w:rFonts w:ascii="Arial" w:hAnsi="Arial" w:cs="Arial"/>
          <w:b/>
        </w:rPr>
      </w:pPr>
    </w:p>
    <w:p w:rsidR="00F44BF1" w:rsidRPr="003672CB" w:rsidRDefault="00F44BF1" w:rsidP="00F44BF1">
      <w:pPr>
        <w:pStyle w:val="TextosemFormatao1"/>
        <w:widowControl w:val="0"/>
        <w:spacing w:line="360" w:lineRule="auto"/>
        <w:jc w:val="both"/>
        <w:rPr>
          <w:rFonts w:ascii="Arial" w:hAnsi="Arial" w:cs="Arial"/>
          <w:bCs/>
          <w:sz w:val="24"/>
          <w:szCs w:val="24"/>
        </w:rPr>
      </w:pPr>
      <w:proofErr w:type="gramStart"/>
      <w:r w:rsidRPr="003672CB">
        <w:rPr>
          <w:rFonts w:ascii="Arial" w:hAnsi="Arial" w:cs="Arial"/>
          <w:b/>
          <w:bCs/>
          <w:sz w:val="24"/>
          <w:szCs w:val="24"/>
        </w:rPr>
        <w:t>VI)</w:t>
      </w:r>
      <w:proofErr w:type="gramEnd"/>
      <w:r w:rsidRPr="003672CB">
        <w:rPr>
          <w:rFonts w:ascii="Arial" w:hAnsi="Arial" w:cs="Arial"/>
          <w:bCs/>
          <w:sz w:val="24"/>
          <w:szCs w:val="24"/>
        </w:rPr>
        <w:tab/>
        <w:t>Qualquer comunicação necessária entre as partes deverá se dar por escrito, para os representantes aqui indicados:</w:t>
      </w:r>
    </w:p>
    <w:p w:rsidR="00F44BF1" w:rsidRPr="003672CB" w:rsidRDefault="00F44BF1" w:rsidP="00F44BF1">
      <w:pPr>
        <w:pStyle w:val="TextosemFormatao1"/>
        <w:widowControl w:val="0"/>
        <w:spacing w:line="360" w:lineRule="auto"/>
        <w:jc w:val="both"/>
        <w:rPr>
          <w:rFonts w:ascii="Arial" w:hAnsi="Arial" w:cs="Arial"/>
        </w:rPr>
      </w:pPr>
      <w:r w:rsidRPr="003672CB">
        <w:rPr>
          <w:rFonts w:ascii="Arial" w:hAnsi="Arial" w:cs="Arial"/>
          <w:bCs/>
          <w:sz w:val="24"/>
          <w:szCs w:val="24"/>
        </w:rPr>
        <w:t xml:space="preserve"> </w:t>
      </w:r>
      <w:r w:rsidRPr="003672CB">
        <w:rPr>
          <w:rFonts w:ascii="Arial" w:hAnsi="Arial" w:cs="Arial"/>
          <w:bCs/>
          <w:sz w:val="24"/>
          <w:szCs w:val="24"/>
          <w:u w:val="single"/>
        </w:rPr>
        <w:t>Compromissário</w:t>
      </w:r>
      <w:r w:rsidRPr="003672CB">
        <w:rPr>
          <w:rFonts w:ascii="Arial" w:hAnsi="Arial" w:cs="Arial"/>
          <w:bCs/>
          <w:sz w:val="24"/>
          <w:szCs w:val="24"/>
        </w:rPr>
        <w:t xml:space="preserve">: </w:t>
      </w:r>
      <w:r w:rsidRPr="003672CB">
        <w:rPr>
          <w:rFonts w:ascii="Arial" w:hAnsi="Arial" w:cs="Arial"/>
          <w:bCs/>
          <w:sz w:val="24"/>
          <w:szCs w:val="24"/>
        </w:rPr>
        <w:tab/>
      </w:r>
      <w:r w:rsidRPr="003672CB">
        <w:rPr>
          <w:rFonts w:ascii="Arial" w:hAnsi="Arial" w:cs="Arial"/>
          <w:sz w:val="24"/>
          <w:szCs w:val="24"/>
        </w:rPr>
        <w:t>Nome</w:t>
      </w:r>
      <w:proofErr w:type="gramStart"/>
      <w:r w:rsidRPr="003672CB">
        <w:rPr>
          <w:rFonts w:ascii="Arial" w:hAnsi="Arial" w:cs="Arial"/>
          <w:sz w:val="24"/>
          <w:szCs w:val="24"/>
        </w:rPr>
        <w:t xml:space="preserve">   </w:t>
      </w:r>
      <w:proofErr w:type="gramEnd"/>
      <w:r w:rsidRPr="003672CB">
        <w:rPr>
          <w:rFonts w:ascii="Arial" w:hAnsi="Arial" w:cs="Arial"/>
          <w:sz w:val="24"/>
          <w:szCs w:val="24"/>
        </w:rPr>
        <w:t>(E-MAIL  telefone)</w:t>
      </w:r>
    </w:p>
    <w:p w:rsidR="00F44BF1" w:rsidRPr="003672CB" w:rsidRDefault="00F44BF1" w:rsidP="00F44BF1">
      <w:pPr>
        <w:pStyle w:val="TextosemFormatao1"/>
        <w:widowControl w:val="0"/>
        <w:spacing w:line="360" w:lineRule="auto"/>
        <w:jc w:val="both"/>
        <w:rPr>
          <w:rFonts w:ascii="Arial" w:hAnsi="Arial" w:cs="Arial"/>
          <w:sz w:val="24"/>
          <w:szCs w:val="24"/>
          <w:u w:val="single"/>
        </w:rPr>
      </w:pPr>
      <w:r w:rsidRPr="003672CB">
        <w:rPr>
          <w:rFonts w:ascii="Arial" w:hAnsi="Arial" w:cs="Arial"/>
          <w:sz w:val="24"/>
          <w:szCs w:val="24"/>
          <w:u w:val="single"/>
        </w:rPr>
        <w:t>Representante legal:</w:t>
      </w:r>
      <w:r w:rsidRPr="003672CB">
        <w:rPr>
          <w:rFonts w:ascii="Arial" w:hAnsi="Arial" w:cs="Arial"/>
          <w:sz w:val="24"/>
          <w:szCs w:val="24"/>
        </w:rPr>
        <w:t xml:space="preserve"> </w:t>
      </w:r>
      <w:r w:rsidRPr="003672CB">
        <w:rPr>
          <w:rFonts w:ascii="Arial" w:hAnsi="Arial" w:cs="Arial"/>
          <w:sz w:val="24"/>
          <w:szCs w:val="24"/>
        </w:rPr>
        <w:tab/>
        <w:t>Nome</w:t>
      </w:r>
      <w:proofErr w:type="gramStart"/>
      <w:r w:rsidRPr="003672CB">
        <w:rPr>
          <w:rFonts w:ascii="Arial" w:hAnsi="Arial" w:cs="Arial"/>
          <w:sz w:val="24"/>
          <w:szCs w:val="24"/>
        </w:rPr>
        <w:t xml:space="preserve">   </w:t>
      </w:r>
      <w:proofErr w:type="gramEnd"/>
      <w:r w:rsidRPr="003672CB">
        <w:rPr>
          <w:rFonts w:ascii="Arial" w:hAnsi="Arial" w:cs="Arial"/>
          <w:sz w:val="24"/>
          <w:szCs w:val="24"/>
        </w:rPr>
        <w:t>(E-MAIL  telefone)</w:t>
      </w:r>
    </w:p>
    <w:p w:rsidR="00F44BF1" w:rsidRPr="003672CB" w:rsidRDefault="00F44BF1" w:rsidP="00F44BF1">
      <w:pPr>
        <w:pStyle w:val="TextosemFormatao1"/>
        <w:widowControl w:val="0"/>
        <w:spacing w:line="360" w:lineRule="auto"/>
        <w:jc w:val="both"/>
        <w:rPr>
          <w:rFonts w:ascii="Arial" w:hAnsi="Arial" w:cs="Arial"/>
        </w:rPr>
      </w:pPr>
      <w:r w:rsidRPr="003672CB">
        <w:rPr>
          <w:rFonts w:ascii="Arial" w:hAnsi="Arial" w:cs="Arial"/>
          <w:sz w:val="24"/>
          <w:szCs w:val="24"/>
          <w:u w:val="single"/>
        </w:rPr>
        <w:t>Ministério Público:</w:t>
      </w:r>
      <w:r w:rsidRPr="003672CB">
        <w:rPr>
          <w:rFonts w:ascii="Arial" w:hAnsi="Arial" w:cs="Arial"/>
        </w:rPr>
        <w:tab/>
      </w:r>
      <w:r w:rsidRPr="003672CB">
        <w:rPr>
          <w:rFonts w:ascii="Arial" w:hAnsi="Arial" w:cs="Arial"/>
          <w:sz w:val="24"/>
          <w:szCs w:val="24"/>
        </w:rPr>
        <w:t xml:space="preserve"> Nome</w:t>
      </w:r>
      <w:proofErr w:type="gramStart"/>
      <w:r w:rsidRPr="003672CB">
        <w:rPr>
          <w:rFonts w:ascii="Arial" w:hAnsi="Arial" w:cs="Arial"/>
          <w:sz w:val="24"/>
          <w:szCs w:val="24"/>
        </w:rPr>
        <w:t xml:space="preserve">   </w:t>
      </w:r>
      <w:proofErr w:type="gramEnd"/>
      <w:r w:rsidRPr="003672CB">
        <w:rPr>
          <w:rFonts w:ascii="Arial" w:hAnsi="Arial" w:cs="Arial"/>
          <w:sz w:val="24"/>
          <w:szCs w:val="24"/>
        </w:rPr>
        <w:t>(E-MAIL xxxx@mpba.mp.br, telefone)</w:t>
      </w:r>
    </w:p>
    <w:p w:rsidR="00F44BF1" w:rsidRPr="003672CB" w:rsidRDefault="00F44BF1" w:rsidP="00F44BF1">
      <w:pPr>
        <w:spacing w:line="360" w:lineRule="auto"/>
        <w:jc w:val="both"/>
        <w:rPr>
          <w:rFonts w:ascii="Arial" w:hAnsi="Arial" w:cs="Arial"/>
        </w:rPr>
      </w:pPr>
    </w:p>
    <w:p w:rsidR="00F44BF1" w:rsidRPr="003672CB" w:rsidRDefault="00F44BF1" w:rsidP="00F44BF1">
      <w:pPr>
        <w:spacing w:line="360" w:lineRule="auto"/>
        <w:ind w:firstLine="709"/>
        <w:jc w:val="both"/>
        <w:rPr>
          <w:rFonts w:ascii="Arial" w:hAnsi="Arial" w:cs="Arial"/>
        </w:rPr>
      </w:pPr>
      <w:r w:rsidRPr="003672CB">
        <w:rPr>
          <w:rFonts w:ascii="Arial" w:hAnsi="Arial" w:cs="Arial"/>
        </w:rPr>
        <w:t xml:space="preserve">Concordando com o disposto em todas as cláusulas acima, subscrevem o presente termo, em </w:t>
      </w:r>
      <w:proofErr w:type="gramStart"/>
      <w:r w:rsidRPr="003672CB">
        <w:rPr>
          <w:rFonts w:ascii="Arial" w:hAnsi="Arial" w:cs="Arial"/>
        </w:rPr>
        <w:t>3</w:t>
      </w:r>
      <w:proofErr w:type="gramEnd"/>
      <w:r w:rsidRPr="003672CB">
        <w:rPr>
          <w:rFonts w:ascii="Arial" w:hAnsi="Arial" w:cs="Arial"/>
        </w:rPr>
        <w:t xml:space="preserve"> (três) vias, após lido e achado conforme.</w:t>
      </w:r>
    </w:p>
    <w:p w:rsidR="00F44BF1" w:rsidRPr="003672CB" w:rsidRDefault="00F44BF1" w:rsidP="00F44BF1">
      <w:pPr>
        <w:jc w:val="both"/>
        <w:rPr>
          <w:rFonts w:ascii="Arial" w:hAnsi="Arial" w:cs="Arial"/>
        </w:rPr>
      </w:pPr>
    </w:p>
    <w:p w:rsidR="00F44BF1" w:rsidRPr="003672CB" w:rsidRDefault="00F44BF1" w:rsidP="00F44BF1">
      <w:pPr>
        <w:jc w:val="center"/>
        <w:rPr>
          <w:rFonts w:ascii="Arial" w:hAnsi="Arial" w:cs="Arial"/>
        </w:rPr>
      </w:pPr>
      <w:r w:rsidRPr="003672CB">
        <w:rPr>
          <w:rFonts w:ascii="Arial" w:hAnsi="Arial" w:cs="Arial"/>
        </w:rPr>
        <w:t xml:space="preserve">________________, __ de ______________ </w:t>
      </w:r>
      <w:proofErr w:type="spellStart"/>
      <w:r w:rsidRPr="003672CB">
        <w:rPr>
          <w:rFonts w:ascii="Arial" w:hAnsi="Arial" w:cs="Arial"/>
        </w:rPr>
        <w:t>de</w:t>
      </w:r>
      <w:proofErr w:type="spellEnd"/>
      <w:r w:rsidRPr="003672CB">
        <w:rPr>
          <w:rFonts w:ascii="Arial" w:hAnsi="Arial" w:cs="Arial"/>
        </w:rPr>
        <w:t xml:space="preserve"> 20__.</w:t>
      </w:r>
    </w:p>
    <w:p w:rsidR="00F44BF1" w:rsidRPr="003672CB" w:rsidRDefault="00F44BF1" w:rsidP="00F44BF1">
      <w:pPr>
        <w:jc w:val="center"/>
        <w:rPr>
          <w:rFonts w:ascii="Arial" w:hAnsi="Arial" w:cs="Arial"/>
        </w:rPr>
      </w:pPr>
    </w:p>
    <w:p w:rsidR="00F44BF1" w:rsidRPr="003672CB" w:rsidRDefault="00F44BF1" w:rsidP="00F44BF1">
      <w:pPr>
        <w:jc w:val="center"/>
        <w:rPr>
          <w:rFonts w:ascii="Arial" w:hAnsi="Arial" w:cs="Arial"/>
        </w:rPr>
      </w:pPr>
      <w:r w:rsidRPr="003672CB">
        <w:rPr>
          <w:rFonts w:ascii="Arial" w:hAnsi="Arial" w:cs="Arial"/>
        </w:rPr>
        <w:t>____________________________</w:t>
      </w:r>
    </w:p>
    <w:p w:rsidR="00F44BF1" w:rsidRPr="003672CB" w:rsidRDefault="00F44BF1" w:rsidP="00F44BF1">
      <w:pPr>
        <w:jc w:val="center"/>
        <w:rPr>
          <w:rFonts w:ascii="Arial" w:hAnsi="Arial" w:cs="Arial"/>
        </w:rPr>
      </w:pPr>
      <w:r w:rsidRPr="003672CB">
        <w:rPr>
          <w:rFonts w:ascii="Arial" w:hAnsi="Arial" w:cs="Arial"/>
        </w:rPr>
        <w:t>Promotor/a de Justiça</w:t>
      </w:r>
    </w:p>
    <w:p w:rsidR="00F44BF1" w:rsidRPr="003672CB" w:rsidRDefault="00F44BF1" w:rsidP="00F44BF1">
      <w:pPr>
        <w:jc w:val="center"/>
        <w:rPr>
          <w:rFonts w:ascii="Arial" w:hAnsi="Arial" w:cs="Arial"/>
        </w:rPr>
      </w:pPr>
    </w:p>
    <w:p w:rsidR="00F44BF1" w:rsidRPr="003672CB" w:rsidRDefault="00F44BF1" w:rsidP="00F44BF1">
      <w:pPr>
        <w:jc w:val="center"/>
        <w:rPr>
          <w:rFonts w:ascii="Arial" w:hAnsi="Arial" w:cs="Arial"/>
        </w:rPr>
      </w:pPr>
      <w:r w:rsidRPr="003672CB">
        <w:rPr>
          <w:rFonts w:ascii="Arial" w:hAnsi="Arial" w:cs="Arial"/>
        </w:rPr>
        <w:t>_____________________________</w:t>
      </w:r>
    </w:p>
    <w:p w:rsidR="00F44BF1" w:rsidRPr="003672CB" w:rsidRDefault="00F44BF1" w:rsidP="00F44BF1">
      <w:pPr>
        <w:jc w:val="center"/>
        <w:rPr>
          <w:rFonts w:ascii="Arial" w:hAnsi="Arial" w:cs="Arial"/>
        </w:rPr>
      </w:pPr>
      <w:r w:rsidRPr="003672CB">
        <w:rPr>
          <w:rFonts w:ascii="Arial" w:hAnsi="Arial" w:cs="Arial"/>
        </w:rPr>
        <w:t>Prefeito/a Municipal</w:t>
      </w:r>
    </w:p>
    <w:p w:rsidR="00F44BF1" w:rsidRPr="003672CB" w:rsidRDefault="00F44BF1" w:rsidP="00F44BF1">
      <w:pPr>
        <w:spacing w:line="360" w:lineRule="auto"/>
        <w:jc w:val="both"/>
        <w:rPr>
          <w:rFonts w:ascii="Arial" w:hAnsi="Arial" w:cs="Arial"/>
          <w:color w:val="000000"/>
        </w:rPr>
      </w:pPr>
    </w:p>
    <w:p w:rsidR="00917CFC" w:rsidRDefault="00917CFC"/>
    <w:sectPr w:rsidR="00917CFC" w:rsidSect="00F44BF1">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3FF" w:rsidRDefault="008423FF" w:rsidP="00F44BF1">
      <w:r>
        <w:separator/>
      </w:r>
    </w:p>
  </w:endnote>
  <w:endnote w:type="continuationSeparator" w:id="0">
    <w:p w:rsidR="008423FF" w:rsidRDefault="008423FF" w:rsidP="00F4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Gothic">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SimSun">
    <w:panose1 w:val="02010609030101010101"/>
    <w:charset w:val="86"/>
    <w:family w:val="modern"/>
    <w:pitch w:val="fixed"/>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9850"/>
      <w:docPartObj>
        <w:docPartGallery w:val="Page Numbers (Bottom of Page)"/>
        <w:docPartUnique/>
      </w:docPartObj>
    </w:sdtPr>
    <w:sdtEndPr/>
    <w:sdtContent>
      <w:p w:rsidR="00F44BF1" w:rsidRDefault="00F44BF1">
        <w:pPr>
          <w:pStyle w:val="Rodap"/>
          <w:jc w:val="right"/>
        </w:pPr>
        <w:r>
          <w:fldChar w:fldCharType="begin"/>
        </w:r>
        <w:r>
          <w:instrText>PAGE   \* MERGEFORMAT</w:instrText>
        </w:r>
        <w:r>
          <w:fldChar w:fldCharType="separate"/>
        </w:r>
        <w:r w:rsidR="008F3047">
          <w:rPr>
            <w:noProof/>
          </w:rPr>
          <w:t>1</w:t>
        </w:r>
        <w:r>
          <w:fldChar w:fldCharType="end"/>
        </w:r>
      </w:p>
    </w:sdtContent>
  </w:sdt>
  <w:p w:rsidR="00F44BF1" w:rsidRDefault="00F44B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3FF" w:rsidRDefault="008423FF" w:rsidP="00F44BF1">
      <w:r>
        <w:separator/>
      </w:r>
    </w:p>
  </w:footnote>
  <w:footnote w:type="continuationSeparator" w:id="0">
    <w:p w:rsidR="008423FF" w:rsidRDefault="008423FF" w:rsidP="00F44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E66D7"/>
    <w:multiLevelType w:val="multilevel"/>
    <w:tmpl w:val="1500DF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F1"/>
    <w:rsid w:val="00774F2A"/>
    <w:rsid w:val="008423FF"/>
    <w:rsid w:val="008F3047"/>
    <w:rsid w:val="00917CFC"/>
    <w:rsid w:val="00BE3083"/>
    <w:rsid w:val="00F44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1"/>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44BF1"/>
    <w:pPr>
      <w:spacing w:after="140" w:line="288" w:lineRule="auto"/>
    </w:pPr>
  </w:style>
  <w:style w:type="character" w:customStyle="1" w:styleId="CorpodetextoChar">
    <w:name w:val="Corpo de texto Char"/>
    <w:basedOn w:val="Fontepargpadro"/>
    <w:link w:val="Corpodetexto"/>
    <w:rsid w:val="00F44BF1"/>
    <w:rPr>
      <w:rFonts w:ascii="Liberation Serif;Times New Roma" w:eastAsia="SimSun;宋体" w:hAnsi="Liberation Serif;Times New Roma" w:cs="Mangal"/>
      <w:kern w:val="2"/>
      <w:sz w:val="24"/>
      <w:szCs w:val="24"/>
      <w:lang w:eastAsia="zh-CN" w:bidi="hi-IN"/>
    </w:rPr>
  </w:style>
  <w:style w:type="paragraph" w:customStyle="1" w:styleId="Default">
    <w:name w:val="Default"/>
    <w:qFormat/>
    <w:rsid w:val="00F44BF1"/>
    <w:pPr>
      <w:suppressAutoHyphens/>
      <w:spacing w:after="0" w:line="240" w:lineRule="auto"/>
    </w:pPr>
    <w:rPr>
      <w:rFonts w:ascii="Century Gothic" w:eastAsia="Times New Roman" w:hAnsi="Century Gothic" w:cs="Century Gothic"/>
      <w:color w:val="000000"/>
      <w:sz w:val="24"/>
      <w:szCs w:val="24"/>
      <w:lang w:eastAsia="zh-CN"/>
    </w:rPr>
  </w:style>
  <w:style w:type="paragraph" w:customStyle="1" w:styleId="Textbody">
    <w:name w:val="Text body"/>
    <w:basedOn w:val="Normal"/>
    <w:qFormat/>
    <w:rsid w:val="00F44BF1"/>
    <w:pPr>
      <w:widowControl/>
      <w:spacing w:after="120" w:line="276" w:lineRule="auto"/>
      <w:textAlignment w:val="baseline"/>
    </w:pPr>
    <w:rPr>
      <w:rFonts w:ascii="Calibri" w:eastAsia="Lucida Sans Unicode" w:hAnsi="Calibri" w:cs="Tahoma"/>
      <w:sz w:val="22"/>
      <w:szCs w:val="22"/>
      <w:lang w:bidi="ar-SA"/>
    </w:rPr>
  </w:style>
  <w:style w:type="paragraph" w:customStyle="1" w:styleId="TextosemFormatao1">
    <w:name w:val="Texto sem Formatação1"/>
    <w:basedOn w:val="Normal"/>
    <w:qFormat/>
    <w:rsid w:val="00F44BF1"/>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F44BF1"/>
    <w:pPr>
      <w:spacing w:after="120"/>
      <w:ind w:left="720"/>
      <w:contextualSpacing/>
    </w:pPr>
  </w:style>
  <w:style w:type="paragraph" w:customStyle="1" w:styleId="artigo">
    <w:name w:val="artigo"/>
    <w:basedOn w:val="Normal"/>
    <w:qFormat/>
    <w:rsid w:val="00F44BF1"/>
    <w:pPr>
      <w:spacing w:before="280" w:after="280"/>
    </w:pPr>
    <w:rPr>
      <w:rFonts w:ascii="Times New Roman" w:eastAsia="Times New Roman" w:hAnsi="Times New Roman" w:cs="Times New Roman"/>
      <w:lang w:eastAsia="pt-BR"/>
    </w:rPr>
  </w:style>
  <w:style w:type="paragraph" w:customStyle="1" w:styleId="Standard">
    <w:name w:val="Standard"/>
    <w:qFormat/>
    <w:rsid w:val="00F44BF1"/>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styleId="Cabealho">
    <w:name w:val="header"/>
    <w:basedOn w:val="Normal"/>
    <w:link w:val="CabealhoChar"/>
    <w:uiPriority w:val="99"/>
    <w:unhideWhenUsed/>
    <w:rsid w:val="00F44BF1"/>
    <w:pPr>
      <w:tabs>
        <w:tab w:val="center" w:pos="4252"/>
        <w:tab w:val="right" w:pos="8504"/>
      </w:tabs>
    </w:pPr>
    <w:rPr>
      <w:szCs w:val="21"/>
    </w:rPr>
  </w:style>
  <w:style w:type="character" w:customStyle="1" w:styleId="CabealhoChar">
    <w:name w:val="Cabeçalho Char"/>
    <w:basedOn w:val="Fontepargpadro"/>
    <w:link w:val="Cabealho"/>
    <w:uiPriority w:val="99"/>
    <w:rsid w:val="00F44BF1"/>
    <w:rPr>
      <w:rFonts w:ascii="Liberation Serif;Times New Roma" w:eastAsia="SimSun;宋体" w:hAnsi="Liberation Serif;Times New Roma" w:cs="Mangal"/>
      <w:kern w:val="2"/>
      <w:sz w:val="24"/>
      <w:szCs w:val="21"/>
      <w:lang w:eastAsia="zh-CN" w:bidi="hi-IN"/>
    </w:rPr>
  </w:style>
  <w:style w:type="paragraph" w:styleId="Rodap">
    <w:name w:val="footer"/>
    <w:basedOn w:val="Normal"/>
    <w:link w:val="RodapChar"/>
    <w:uiPriority w:val="99"/>
    <w:unhideWhenUsed/>
    <w:rsid w:val="00F44BF1"/>
    <w:pPr>
      <w:tabs>
        <w:tab w:val="center" w:pos="4252"/>
        <w:tab w:val="right" w:pos="8504"/>
      </w:tabs>
    </w:pPr>
    <w:rPr>
      <w:szCs w:val="21"/>
    </w:rPr>
  </w:style>
  <w:style w:type="character" w:customStyle="1" w:styleId="RodapChar">
    <w:name w:val="Rodapé Char"/>
    <w:basedOn w:val="Fontepargpadro"/>
    <w:link w:val="Rodap"/>
    <w:uiPriority w:val="99"/>
    <w:rsid w:val="00F44BF1"/>
    <w:rPr>
      <w:rFonts w:ascii="Liberation Serif;Times New Roma" w:eastAsia="SimSun;宋体" w:hAnsi="Liberation Serif;Times New Roma"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F1"/>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44BF1"/>
    <w:pPr>
      <w:spacing w:after="140" w:line="288" w:lineRule="auto"/>
    </w:pPr>
  </w:style>
  <w:style w:type="character" w:customStyle="1" w:styleId="CorpodetextoChar">
    <w:name w:val="Corpo de texto Char"/>
    <w:basedOn w:val="Fontepargpadro"/>
    <w:link w:val="Corpodetexto"/>
    <w:rsid w:val="00F44BF1"/>
    <w:rPr>
      <w:rFonts w:ascii="Liberation Serif;Times New Roma" w:eastAsia="SimSun;宋体" w:hAnsi="Liberation Serif;Times New Roma" w:cs="Mangal"/>
      <w:kern w:val="2"/>
      <w:sz w:val="24"/>
      <w:szCs w:val="24"/>
      <w:lang w:eastAsia="zh-CN" w:bidi="hi-IN"/>
    </w:rPr>
  </w:style>
  <w:style w:type="paragraph" w:customStyle="1" w:styleId="Default">
    <w:name w:val="Default"/>
    <w:qFormat/>
    <w:rsid w:val="00F44BF1"/>
    <w:pPr>
      <w:suppressAutoHyphens/>
      <w:spacing w:after="0" w:line="240" w:lineRule="auto"/>
    </w:pPr>
    <w:rPr>
      <w:rFonts w:ascii="Century Gothic" w:eastAsia="Times New Roman" w:hAnsi="Century Gothic" w:cs="Century Gothic"/>
      <w:color w:val="000000"/>
      <w:sz w:val="24"/>
      <w:szCs w:val="24"/>
      <w:lang w:eastAsia="zh-CN"/>
    </w:rPr>
  </w:style>
  <w:style w:type="paragraph" w:customStyle="1" w:styleId="Textbody">
    <w:name w:val="Text body"/>
    <w:basedOn w:val="Normal"/>
    <w:qFormat/>
    <w:rsid w:val="00F44BF1"/>
    <w:pPr>
      <w:widowControl/>
      <w:spacing w:after="120" w:line="276" w:lineRule="auto"/>
      <w:textAlignment w:val="baseline"/>
    </w:pPr>
    <w:rPr>
      <w:rFonts w:ascii="Calibri" w:eastAsia="Lucida Sans Unicode" w:hAnsi="Calibri" w:cs="Tahoma"/>
      <w:sz w:val="22"/>
      <w:szCs w:val="22"/>
      <w:lang w:bidi="ar-SA"/>
    </w:rPr>
  </w:style>
  <w:style w:type="paragraph" w:customStyle="1" w:styleId="TextosemFormatao1">
    <w:name w:val="Texto sem Formatação1"/>
    <w:basedOn w:val="Normal"/>
    <w:qFormat/>
    <w:rsid w:val="00F44BF1"/>
    <w:pPr>
      <w:widowControl/>
    </w:pPr>
    <w:rPr>
      <w:rFonts w:ascii="Consolas" w:eastAsia="Calibri" w:hAnsi="Consolas" w:cs="Consolas"/>
      <w:kern w:val="0"/>
      <w:sz w:val="21"/>
      <w:szCs w:val="21"/>
      <w:lang w:bidi="ar-SA"/>
    </w:rPr>
  </w:style>
  <w:style w:type="paragraph" w:styleId="PargrafodaLista">
    <w:name w:val="List Paragraph"/>
    <w:basedOn w:val="Normal"/>
    <w:uiPriority w:val="34"/>
    <w:qFormat/>
    <w:rsid w:val="00F44BF1"/>
    <w:pPr>
      <w:spacing w:after="120"/>
      <w:ind w:left="720"/>
      <w:contextualSpacing/>
    </w:pPr>
  </w:style>
  <w:style w:type="paragraph" w:customStyle="1" w:styleId="artigo">
    <w:name w:val="artigo"/>
    <w:basedOn w:val="Normal"/>
    <w:qFormat/>
    <w:rsid w:val="00F44BF1"/>
    <w:pPr>
      <w:spacing w:before="280" w:after="280"/>
    </w:pPr>
    <w:rPr>
      <w:rFonts w:ascii="Times New Roman" w:eastAsia="Times New Roman" w:hAnsi="Times New Roman" w:cs="Times New Roman"/>
      <w:lang w:eastAsia="pt-BR"/>
    </w:rPr>
  </w:style>
  <w:style w:type="paragraph" w:customStyle="1" w:styleId="Standard">
    <w:name w:val="Standard"/>
    <w:qFormat/>
    <w:rsid w:val="00F44BF1"/>
    <w:pPr>
      <w:suppressAutoHyphens/>
      <w:spacing w:after="0" w:line="240" w:lineRule="auto"/>
      <w:textAlignment w:val="baseline"/>
    </w:pPr>
    <w:rPr>
      <w:rFonts w:ascii="Liberation Serif;Times New Roma" w:eastAsia="NSimSun" w:hAnsi="Liberation Serif;Times New Roma" w:cs="Mangal"/>
      <w:sz w:val="24"/>
      <w:szCs w:val="24"/>
      <w:lang w:eastAsia="zh-CN" w:bidi="hi-IN"/>
    </w:rPr>
  </w:style>
  <w:style w:type="paragraph" w:styleId="Cabealho">
    <w:name w:val="header"/>
    <w:basedOn w:val="Normal"/>
    <w:link w:val="CabealhoChar"/>
    <w:uiPriority w:val="99"/>
    <w:unhideWhenUsed/>
    <w:rsid w:val="00F44BF1"/>
    <w:pPr>
      <w:tabs>
        <w:tab w:val="center" w:pos="4252"/>
        <w:tab w:val="right" w:pos="8504"/>
      </w:tabs>
    </w:pPr>
    <w:rPr>
      <w:szCs w:val="21"/>
    </w:rPr>
  </w:style>
  <w:style w:type="character" w:customStyle="1" w:styleId="CabealhoChar">
    <w:name w:val="Cabeçalho Char"/>
    <w:basedOn w:val="Fontepargpadro"/>
    <w:link w:val="Cabealho"/>
    <w:uiPriority w:val="99"/>
    <w:rsid w:val="00F44BF1"/>
    <w:rPr>
      <w:rFonts w:ascii="Liberation Serif;Times New Roma" w:eastAsia="SimSun;宋体" w:hAnsi="Liberation Serif;Times New Roma" w:cs="Mangal"/>
      <w:kern w:val="2"/>
      <w:sz w:val="24"/>
      <w:szCs w:val="21"/>
      <w:lang w:eastAsia="zh-CN" w:bidi="hi-IN"/>
    </w:rPr>
  </w:style>
  <w:style w:type="paragraph" w:styleId="Rodap">
    <w:name w:val="footer"/>
    <w:basedOn w:val="Normal"/>
    <w:link w:val="RodapChar"/>
    <w:uiPriority w:val="99"/>
    <w:unhideWhenUsed/>
    <w:rsid w:val="00F44BF1"/>
    <w:pPr>
      <w:tabs>
        <w:tab w:val="center" w:pos="4252"/>
        <w:tab w:val="right" w:pos="8504"/>
      </w:tabs>
    </w:pPr>
    <w:rPr>
      <w:szCs w:val="21"/>
    </w:rPr>
  </w:style>
  <w:style w:type="character" w:customStyle="1" w:styleId="RodapChar">
    <w:name w:val="Rodapé Char"/>
    <w:basedOn w:val="Fontepargpadro"/>
    <w:link w:val="Rodap"/>
    <w:uiPriority w:val="99"/>
    <w:rsid w:val="00F44BF1"/>
    <w:rPr>
      <w:rFonts w:ascii="Liberation Serif;Times New Roma" w:eastAsia="SimSun;宋体" w:hAnsi="Liberation Serif;Times New Roma"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1553</Words>
  <Characters>8392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4</cp:revision>
  <dcterms:created xsi:type="dcterms:W3CDTF">2022-08-24T17:31:00Z</dcterms:created>
  <dcterms:modified xsi:type="dcterms:W3CDTF">2022-09-26T16:54:00Z</dcterms:modified>
</cp:coreProperties>
</file>